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692" w:rsidRPr="001B1692" w:rsidRDefault="001B1692" w:rsidP="001B1692">
      <w:pPr>
        <w:shd w:val="clear" w:color="auto" w:fill="FFFFFF"/>
        <w:spacing w:before="150" w:after="150" w:line="600" w:lineRule="atLeast"/>
        <w:outlineLvl w:val="1"/>
        <w:rPr>
          <w:rFonts w:ascii="Arial" w:eastAsia="Times New Roman" w:hAnsi="Arial" w:cs="Arial"/>
          <w:i w:val="0"/>
          <w:iCs w:val="0"/>
          <w:color w:val="FF0000"/>
          <w:sz w:val="47"/>
          <w:szCs w:val="47"/>
          <w:lang w:eastAsia="ru-RU"/>
        </w:rPr>
      </w:pPr>
      <w:r w:rsidRPr="001B1692">
        <w:rPr>
          <w:rFonts w:ascii="Arial" w:eastAsia="Times New Roman" w:hAnsi="Arial" w:cs="Arial"/>
          <w:i w:val="0"/>
          <w:iCs w:val="0"/>
          <w:color w:val="FF0000"/>
          <w:sz w:val="47"/>
          <w:szCs w:val="47"/>
          <w:lang w:eastAsia="ru-RU"/>
        </w:rPr>
        <w:t>Риски социальных сетей</w:t>
      </w:r>
    </w:p>
    <w:tbl>
      <w:tblPr>
        <w:tblW w:w="9701" w:type="dxa"/>
        <w:tblInd w:w="29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1"/>
        <w:gridCol w:w="1409"/>
        <w:gridCol w:w="1696"/>
        <w:gridCol w:w="2822"/>
        <w:gridCol w:w="1923"/>
      </w:tblGrid>
      <w:tr w:rsidR="001B1692" w:rsidRPr="001B1692" w:rsidTr="001B1692">
        <w:tc>
          <w:tcPr>
            <w:tcW w:w="1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1692" w:rsidRPr="001B1692" w:rsidRDefault="001B1692" w:rsidP="001B1692">
            <w:pPr>
              <w:spacing w:after="270" w:line="240" w:lineRule="auto"/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</w:pPr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> </w:t>
            </w:r>
            <w:r w:rsidRPr="001B1692">
              <w:rPr>
                <w:rFonts w:ascii="Georgia" w:eastAsia="Times New Roman" w:hAnsi="Georgia" w:cs="Times New Roman"/>
                <w:b/>
                <w:bCs/>
                <w:i w:val="0"/>
                <w:iCs w:val="0"/>
                <w:color w:val="333333"/>
                <w:sz w:val="23"/>
                <w:szCs w:val="23"/>
                <w:lang w:eastAsia="ru-RU"/>
              </w:rPr>
              <w:t>Социальная сеть</w:t>
            </w:r>
          </w:p>
        </w:tc>
        <w:tc>
          <w:tcPr>
            <w:tcW w:w="1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1692" w:rsidRPr="001B1692" w:rsidRDefault="001B1692" w:rsidP="001B1692">
            <w:pPr>
              <w:spacing w:after="270" w:line="240" w:lineRule="auto"/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</w:pPr>
            <w:r w:rsidRPr="001B1692">
              <w:rPr>
                <w:rFonts w:ascii="Georgia" w:eastAsia="Times New Roman" w:hAnsi="Georgia" w:cs="Times New Roman"/>
                <w:b/>
                <w:bCs/>
                <w:i w:val="0"/>
                <w:iCs w:val="0"/>
                <w:color w:val="333333"/>
                <w:sz w:val="23"/>
                <w:szCs w:val="23"/>
                <w:lang w:eastAsia="ru-RU"/>
              </w:rPr>
              <w:t>Уровень угрозы</w:t>
            </w:r>
          </w:p>
        </w:tc>
        <w:tc>
          <w:tcPr>
            <w:tcW w:w="1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1692" w:rsidRPr="001B1692" w:rsidRDefault="001B1692" w:rsidP="001B1692">
            <w:pPr>
              <w:spacing w:after="270" w:line="240" w:lineRule="auto"/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</w:pPr>
            <w:r w:rsidRPr="001B1692">
              <w:rPr>
                <w:rFonts w:ascii="Georgia" w:eastAsia="Times New Roman" w:hAnsi="Georgia" w:cs="Times New Roman"/>
                <w:b/>
                <w:bCs/>
                <w:i w:val="0"/>
                <w:iCs w:val="0"/>
                <w:color w:val="333333"/>
                <w:sz w:val="23"/>
                <w:szCs w:val="23"/>
                <w:lang w:eastAsia="ru-RU"/>
              </w:rPr>
              <w:t>Адрес в сети</w:t>
            </w:r>
          </w:p>
        </w:tc>
        <w:tc>
          <w:tcPr>
            <w:tcW w:w="2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1692" w:rsidRPr="001B1692" w:rsidRDefault="001B1692" w:rsidP="001B1692">
            <w:pPr>
              <w:spacing w:after="270" w:line="240" w:lineRule="auto"/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</w:pPr>
            <w:r w:rsidRPr="001B1692">
              <w:rPr>
                <w:rFonts w:ascii="Georgia" w:eastAsia="Times New Roman" w:hAnsi="Georgia" w:cs="Times New Roman"/>
                <w:b/>
                <w:bCs/>
                <w:i w:val="0"/>
                <w:iCs w:val="0"/>
                <w:color w:val="333333"/>
                <w:sz w:val="23"/>
                <w:szCs w:val="23"/>
                <w:lang w:eastAsia="ru-RU"/>
              </w:rPr>
              <w:t>Возможные угрозы для несовершеннолетних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1692" w:rsidRPr="001B1692" w:rsidRDefault="001B1692" w:rsidP="001B1692">
            <w:pPr>
              <w:spacing w:after="270" w:line="240" w:lineRule="auto"/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</w:pPr>
            <w:r w:rsidRPr="001B1692">
              <w:rPr>
                <w:rFonts w:ascii="Georgia" w:eastAsia="Times New Roman" w:hAnsi="Georgia" w:cs="Times New Roman"/>
                <w:b/>
                <w:bCs/>
                <w:i w:val="0"/>
                <w:iCs w:val="0"/>
                <w:color w:val="333333"/>
                <w:sz w:val="23"/>
                <w:szCs w:val="23"/>
                <w:lang w:eastAsia="ru-RU"/>
              </w:rPr>
              <w:t>Особенности</w:t>
            </w:r>
          </w:p>
        </w:tc>
      </w:tr>
      <w:tr w:rsidR="001B1692" w:rsidRPr="001B1692" w:rsidTr="001B1692">
        <w:tc>
          <w:tcPr>
            <w:tcW w:w="1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1692" w:rsidRPr="001B1692" w:rsidRDefault="001B1692" w:rsidP="001B1692">
            <w:pPr>
              <w:spacing w:after="270" w:line="240" w:lineRule="auto"/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</w:pPr>
            <w:proofErr w:type="spellStart"/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>ВКонтакте</w:t>
            </w:r>
            <w:proofErr w:type="spellEnd"/>
          </w:p>
          <w:p w:rsidR="001B1692" w:rsidRPr="001B1692" w:rsidRDefault="001B1692" w:rsidP="001B1692">
            <w:pPr>
              <w:spacing w:after="270" w:line="240" w:lineRule="auto"/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</w:pPr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>Одноклассники</w:t>
            </w:r>
          </w:p>
          <w:p w:rsidR="001B1692" w:rsidRPr="001B1692" w:rsidRDefault="001B1692" w:rsidP="001B1692">
            <w:pPr>
              <w:spacing w:after="270" w:line="240" w:lineRule="auto"/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</w:pPr>
            <w:proofErr w:type="spellStart"/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>Фэйсбук</w:t>
            </w:r>
            <w:proofErr w:type="spellEnd"/>
          </w:p>
          <w:p w:rsidR="001B1692" w:rsidRPr="001B1692" w:rsidRDefault="001B1692" w:rsidP="001B1692">
            <w:pPr>
              <w:spacing w:after="270" w:line="240" w:lineRule="auto"/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</w:pPr>
            <w:proofErr w:type="spellStart"/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>Google</w:t>
            </w:r>
            <w:proofErr w:type="spellEnd"/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>+</w:t>
            </w:r>
          </w:p>
        </w:tc>
        <w:tc>
          <w:tcPr>
            <w:tcW w:w="1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1692" w:rsidRPr="001B1692" w:rsidRDefault="001B1692" w:rsidP="001B1692">
            <w:pPr>
              <w:spacing w:after="270" w:line="240" w:lineRule="auto"/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</w:pPr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>очень высокий</w:t>
            </w:r>
          </w:p>
        </w:tc>
        <w:tc>
          <w:tcPr>
            <w:tcW w:w="1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1692" w:rsidRPr="001B1692" w:rsidRDefault="001B1692" w:rsidP="001B1692">
            <w:pPr>
              <w:spacing w:after="270" w:line="240" w:lineRule="auto"/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val="en-US" w:eastAsia="ru-RU"/>
              </w:rPr>
            </w:pPr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val="en-US" w:eastAsia="ru-RU"/>
              </w:rPr>
              <w:t>vk.com</w:t>
            </w:r>
          </w:p>
          <w:p w:rsidR="001B1692" w:rsidRPr="001B1692" w:rsidRDefault="001B1692" w:rsidP="001B1692">
            <w:pPr>
              <w:spacing w:after="270" w:line="240" w:lineRule="auto"/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val="en-US" w:eastAsia="ru-RU"/>
              </w:rPr>
            </w:pPr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val="en-US" w:eastAsia="ru-RU"/>
              </w:rPr>
              <w:t>ok.ru</w:t>
            </w:r>
          </w:p>
          <w:p w:rsidR="001B1692" w:rsidRPr="001B1692" w:rsidRDefault="001B1692" w:rsidP="001B1692">
            <w:pPr>
              <w:spacing w:after="270" w:line="240" w:lineRule="auto"/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val="en-US" w:eastAsia="ru-RU"/>
              </w:rPr>
            </w:pPr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val="en-US" w:eastAsia="ru-RU"/>
              </w:rPr>
              <w:t>facebook.com</w:t>
            </w:r>
          </w:p>
          <w:p w:rsidR="001B1692" w:rsidRPr="001B1692" w:rsidRDefault="001B1692" w:rsidP="001B1692">
            <w:pPr>
              <w:spacing w:after="270" w:line="240" w:lineRule="auto"/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</w:pPr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>google.plus.com</w:t>
            </w:r>
          </w:p>
        </w:tc>
        <w:tc>
          <w:tcPr>
            <w:tcW w:w="2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1692" w:rsidRPr="001B1692" w:rsidRDefault="001B1692" w:rsidP="001B1692">
            <w:pPr>
              <w:spacing w:after="270" w:line="240" w:lineRule="auto"/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</w:pPr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 xml:space="preserve">Все возможные угрозы в интернете: порнография, экстремизм, пропаганда наркотиков, курения и алкоголя, </w:t>
            </w:r>
            <w:proofErr w:type="spellStart"/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>киберпреступления</w:t>
            </w:r>
            <w:proofErr w:type="spellEnd"/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 xml:space="preserve">, преследования, порча репутации, ненормативная лексика. В этих </w:t>
            </w:r>
            <w:proofErr w:type="spellStart"/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>соц</w:t>
            </w:r>
            <w:proofErr w:type="gramStart"/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>.с</w:t>
            </w:r>
            <w:proofErr w:type="gramEnd"/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>етях</w:t>
            </w:r>
            <w:proofErr w:type="spellEnd"/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 xml:space="preserve"> пользователи очень часто портят свою репутацию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1692" w:rsidRPr="001B1692" w:rsidRDefault="001B1692" w:rsidP="001B1692">
            <w:pPr>
              <w:spacing w:after="270" w:line="240" w:lineRule="auto"/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</w:pPr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>Вся доступная информация зависит от сообществ, в которых вы состоите. Сообщества могут создавать любые пользователи на любые темы. Самые популярные сети среди пользователей из-за удобного и оперативного общения.</w:t>
            </w:r>
          </w:p>
        </w:tc>
      </w:tr>
      <w:tr w:rsidR="001B1692" w:rsidRPr="001B1692" w:rsidTr="001B1692">
        <w:tc>
          <w:tcPr>
            <w:tcW w:w="1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1692" w:rsidRPr="001B1692" w:rsidRDefault="001B1692" w:rsidP="001B1692">
            <w:pPr>
              <w:spacing w:after="270" w:line="240" w:lineRule="auto"/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</w:pPr>
            <w:proofErr w:type="spellStart"/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>Youtube</w:t>
            </w:r>
            <w:proofErr w:type="spellEnd"/>
          </w:p>
          <w:p w:rsidR="001B1692" w:rsidRPr="001B1692" w:rsidRDefault="001B1692" w:rsidP="001B1692">
            <w:pPr>
              <w:spacing w:after="270" w:line="240" w:lineRule="auto"/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</w:pPr>
            <w:proofErr w:type="spellStart"/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>Rutube</w:t>
            </w:r>
            <w:proofErr w:type="spellEnd"/>
          </w:p>
          <w:p w:rsidR="001B1692" w:rsidRPr="001B1692" w:rsidRDefault="001B1692" w:rsidP="001B1692">
            <w:pPr>
              <w:spacing w:after="270" w:line="240" w:lineRule="auto"/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</w:pPr>
            <w:proofErr w:type="spellStart"/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>Cube</w:t>
            </w:r>
            <w:proofErr w:type="spellEnd"/>
          </w:p>
        </w:tc>
        <w:tc>
          <w:tcPr>
            <w:tcW w:w="1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1692" w:rsidRPr="001B1692" w:rsidRDefault="001B1692" w:rsidP="001B1692">
            <w:pPr>
              <w:spacing w:after="270" w:line="240" w:lineRule="auto"/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</w:pPr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>высокий</w:t>
            </w:r>
          </w:p>
        </w:tc>
        <w:tc>
          <w:tcPr>
            <w:tcW w:w="1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1692" w:rsidRPr="001B1692" w:rsidRDefault="001B1692" w:rsidP="001B1692">
            <w:pPr>
              <w:spacing w:after="270" w:line="240" w:lineRule="auto"/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val="en-US" w:eastAsia="ru-RU"/>
              </w:rPr>
            </w:pPr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val="en-US" w:eastAsia="ru-RU"/>
              </w:rPr>
              <w:t>youtube.com</w:t>
            </w:r>
          </w:p>
          <w:p w:rsidR="001B1692" w:rsidRPr="001B1692" w:rsidRDefault="001B1692" w:rsidP="001B1692">
            <w:pPr>
              <w:spacing w:after="270" w:line="240" w:lineRule="auto"/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val="en-US" w:eastAsia="ru-RU"/>
              </w:rPr>
            </w:pPr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val="en-US" w:eastAsia="ru-RU"/>
              </w:rPr>
              <w:t>rutube.ru</w:t>
            </w:r>
          </w:p>
          <w:p w:rsidR="001B1692" w:rsidRPr="001B1692" w:rsidRDefault="001B1692" w:rsidP="001B1692">
            <w:pPr>
              <w:spacing w:after="270" w:line="240" w:lineRule="auto"/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val="en-US" w:eastAsia="ru-RU"/>
              </w:rPr>
            </w:pPr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val="en-US" w:eastAsia="ru-RU"/>
              </w:rPr>
              <w:t>cube.com</w:t>
            </w:r>
          </w:p>
        </w:tc>
        <w:tc>
          <w:tcPr>
            <w:tcW w:w="2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1692" w:rsidRPr="001B1692" w:rsidRDefault="001B1692" w:rsidP="001B1692">
            <w:pPr>
              <w:spacing w:after="270" w:line="240" w:lineRule="auto"/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</w:pPr>
            <w:proofErr w:type="spellStart"/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>Киберпреступления</w:t>
            </w:r>
            <w:proofErr w:type="spellEnd"/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 xml:space="preserve">, преследования, порча репутации, ненормативная лексика, экстремизм, пропаганда, курения и алкоголя. Присутствует возможность оперативно </w:t>
            </w:r>
            <w:proofErr w:type="gramStart"/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>разместить видеофайл</w:t>
            </w:r>
            <w:proofErr w:type="gramEnd"/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 xml:space="preserve"> и переслать его в другие социальные сети своим друзьям. В этих </w:t>
            </w:r>
            <w:proofErr w:type="spellStart"/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>соц</w:t>
            </w:r>
            <w:proofErr w:type="gramStart"/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>.с</w:t>
            </w:r>
            <w:proofErr w:type="gramEnd"/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>етях</w:t>
            </w:r>
            <w:proofErr w:type="spellEnd"/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 xml:space="preserve"> пользователи очень часто портят свою репутацию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1692" w:rsidRPr="001B1692" w:rsidRDefault="001B1692" w:rsidP="001B1692">
            <w:pPr>
              <w:spacing w:after="270" w:line="240" w:lineRule="auto"/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</w:pPr>
            <w:proofErr w:type="spellStart"/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>Видеоресурсы</w:t>
            </w:r>
            <w:proofErr w:type="spellEnd"/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 xml:space="preserve"> в сети интернет. Дают возможность вести </w:t>
            </w:r>
            <w:proofErr w:type="spellStart"/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>видеоблоги</w:t>
            </w:r>
            <w:proofErr w:type="spellEnd"/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 xml:space="preserve"> и выкладывать видеофайлы на всеобщее обозрение.</w:t>
            </w:r>
          </w:p>
          <w:p w:rsidR="001B1692" w:rsidRPr="001B1692" w:rsidRDefault="001B1692" w:rsidP="001B1692">
            <w:pPr>
              <w:spacing w:after="270" w:line="240" w:lineRule="auto"/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</w:pPr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>Администрация рассматривает удаление видеофайлов, размещение которых нарушает законодательство РФ.</w:t>
            </w:r>
          </w:p>
          <w:p w:rsidR="001B1692" w:rsidRPr="001B1692" w:rsidRDefault="001B1692" w:rsidP="001B1692">
            <w:pPr>
              <w:spacing w:after="270" w:line="240" w:lineRule="auto"/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</w:pPr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>Для просмотра видео регистрация на ресурсе не нужна.</w:t>
            </w:r>
          </w:p>
        </w:tc>
      </w:tr>
      <w:tr w:rsidR="001B1692" w:rsidRPr="001B1692" w:rsidTr="001B1692">
        <w:tc>
          <w:tcPr>
            <w:tcW w:w="1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1692" w:rsidRPr="001B1692" w:rsidRDefault="001B1692" w:rsidP="001B1692">
            <w:pPr>
              <w:spacing w:after="270" w:line="240" w:lineRule="auto"/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</w:pPr>
            <w:proofErr w:type="spellStart"/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>Skype</w:t>
            </w:r>
            <w:proofErr w:type="spellEnd"/>
          </w:p>
          <w:p w:rsidR="001B1692" w:rsidRPr="001B1692" w:rsidRDefault="001B1692" w:rsidP="001B1692">
            <w:pPr>
              <w:spacing w:after="270" w:line="240" w:lineRule="auto"/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</w:pPr>
            <w:proofErr w:type="spellStart"/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lastRenderedPageBreak/>
              <w:t>Viber</w:t>
            </w:r>
            <w:proofErr w:type="spellEnd"/>
          </w:p>
        </w:tc>
        <w:tc>
          <w:tcPr>
            <w:tcW w:w="1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1692" w:rsidRPr="001B1692" w:rsidRDefault="001B1692" w:rsidP="001B1692">
            <w:pPr>
              <w:spacing w:after="270" w:line="240" w:lineRule="auto"/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</w:pPr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lastRenderedPageBreak/>
              <w:t>высокий</w:t>
            </w:r>
          </w:p>
        </w:tc>
        <w:tc>
          <w:tcPr>
            <w:tcW w:w="1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1692" w:rsidRPr="001B1692" w:rsidRDefault="001B1692" w:rsidP="001B1692">
            <w:pPr>
              <w:spacing w:after="270" w:line="240" w:lineRule="auto"/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</w:pPr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>skype.com</w:t>
            </w:r>
          </w:p>
          <w:p w:rsidR="001B1692" w:rsidRPr="001B1692" w:rsidRDefault="001B1692" w:rsidP="001B1692">
            <w:pPr>
              <w:spacing w:after="270" w:line="240" w:lineRule="auto"/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</w:pPr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lastRenderedPageBreak/>
              <w:t>только на мобильных устройствах</w:t>
            </w:r>
          </w:p>
        </w:tc>
        <w:tc>
          <w:tcPr>
            <w:tcW w:w="2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1692" w:rsidRPr="001B1692" w:rsidRDefault="001B1692" w:rsidP="001B1692">
            <w:pPr>
              <w:spacing w:after="270" w:line="240" w:lineRule="auto"/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</w:pPr>
            <w:proofErr w:type="spellStart"/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lastRenderedPageBreak/>
              <w:t>Киберпреступления</w:t>
            </w:r>
            <w:proofErr w:type="spellEnd"/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 xml:space="preserve">, преследования, порча </w:t>
            </w:r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lastRenderedPageBreak/>
              <w:t>репутации. Особенность этих соц. площадок в том, что происходит видео- или ауди</w:t>
            </w:r>
            <w:proofErr w:type="gramStart"/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>о-</w:t>
            </w:r>
            <w:proofErr w:type="gramEnd"/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 xml:space="preserve"> звонок в реальном времени, без привязки к телефонному номеру.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1692" w:rsidRPr="001B1692" w:rsidRDefault="001B1692" w:rsidP="001B1692">
            <w:pPr>
              <w:spacing w:after="270" w:line="240" w:lineRule="auto"/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</w:pPr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lastRenderedPageBreak/>
              <w:t xml:space="preserve">Дают возможность </w:t>
            </w:r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lastRenderedPageBreak/>
              <w:t>совершать звонки другим пользователям, либо на телефонные номера за оплату по всему миру.</w:t>
            </w:r>
          </w:p>
        </w:tc>
      </w:tr>
      <w:tr w:rsidR="001B1692" w:rsidRPr="001B1692" w:rsidTr="001B1692">
        <w:tc>
          <w:tcPr>
            <w:tcW w:w="1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1692" w:rsidRPr="001B1692" w:rsidRDefault="001B1692" w:rsidP="001B1692">
            <w:pPr>
              <w:spacing w:after="270" w:line="240" w:lineRule="auto"/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</w:pPr>
            <w:proofErr w:type="spellStart"/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lastRenderedPageBreak/>
              <w:t>iMessage</w:t>
            </w:r>
            <w:proofErr w:type="spellEnd"/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 xml:space="preserve">/ </w:t>
            </w:r>
            <w:proofErr w:type="spellStart"/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>Whatsapp</w:t>
            </w:r>
            <w:proofErr w:type="spellEnd"/>
          </w:p>
        </w:tc>
        <w:tc>
          <w:tcPr>
            <w:tcW w:w="1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1692" w:rsidRPr="001B1692" w:rsidRDefault="001B1692" w:rsidP="001B1692">
            <w:pPr>
              <w:spacing w:after="270" w:line="240" w:lineRule="auto"/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</w:pPr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>средний</w:t>
            </w:r>
          </w:p>
        </w:tc>
        <w:tc>
          <w:tcPr>
            <w:tcW w:w="1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1692" w:rsidRPr="001B1692" w:rsidRDefault="001B1692" w:rsidP="001B1692">
            <w:pPr>
              <w:spacing w:after="270" w:line="240" w:lineRule="auto"/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</w:pPr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>только на мобильных устройствах</w:t>
            </w:r>
          </w:p>
        </w:tc>
        <w:tc>
          <w:tcPr>
            <w:tcW w:w="2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1692" w:rsidRPr="001B1692" w:rsidRDefault="001B1692" w:rsidP="001B1692">
            <w:pPr>
              <w:spacing w:after="270" w:line="240" w:lineRule="auto"/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</w:pPr>
            <w:proofErr w:type="spellStart"/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>Киберпреступления</w:t>
            </w:r>
            <w:proofErr w:type="spellEnd"/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>, преследования от сторонних лиц.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1692" w:rsidRPr="001B1692" w:rsidRDefault="001B1692" w:rsidP="001B1692">
            <w:pPr>
              <w:spacing w:after="270" w:line="240" w:lineRule="auto"/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</w:pPr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>Бесплатные СМС программы, привязываются к номеру телефона или электронной почте. Используются практически всеми школьниками. Написать может только тот, у кого есть ваш реальный номер телефона, либо эл. Почта</w:t>
            </w:r>
          </w:p>
        </w:tc>
      </w:tr>
      <w:tr w:rsidR="001B1692" w:rsidRPr="001B1692" w:rsidTr="001B1692">
        <w:tc>
          <w:tcPr>
            <w:tcW w:w="1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1692" w:rsidRPr="001B1692" w:rsidRDefault="001B1692" w:rsidP="001B1692">
            <w:pPr>
              <w:spacing w:after="270" w:line="240" w:lineRule="auto"/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</w:pPr>
            <w:proofErr w:type="spellStart"/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>Инстаграмм</w:t>
            </w:r>
            <w:proofErr w:type="spellEnd"/>
          </w:p>
          <w:p w:rsidR="001B1692" w:rsidRPr="001B1692" w:rsidRDefault="001B1692" w:rsidP="001B1692">
            <w:pPr>
              <w:spacing w:after="270" w:line="240" w:lineRule="auto"/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</w:pPr>
            <w:proofErr w:type="spellStart"/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>Picasa</w:t>
            </w:r>
            <w:proofErr w:type="spellEnd"/>
          </w:p>
        </w:tc>
        <w:tc>
          <w:tcPr>
            <w:tcW w:w="1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1692" w:rsidRPr="001B1692" w:rsidRDefault="001B1692" w:rsidP="001B1692">
            <w:pPr>
              <w:spacing w:after="270" w:line="240" w:lineRule="auto"/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</w:pPr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>средний</w:t>
            </w:r>
          </w:p>
        </w:tc>
        <w:tc>
          <w:tcPr>
            <w:tcW w:w="1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1692" w:rsidRPr="001B1692" w:rsidRDefault="001B1692" w:rsidP="001B1692">
            <w:pPr>
              <w:spacing w:after="270" w:line="240" w:lineRule="auto"/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</w:pPr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>instagram.com</w:t>
            </w:r>
          </w:p>
          <w:p w:rsidR="001B1692" w:rsidRPr="001B1692" w:rsidRDefault="001B1692" w:rsidP="001B1692">
            <w:pPr>
              <w:spacing w:after="270" w:line="240" w:lineRule="auto"/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</w:pPr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>picasa.com</w:t>
            </w:r>
          </w:p>
        </w:tc>
        <w:tc>
          <w:tcPr>
            <w:tcW w:w="2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1692" w:rsidRPr="001B1692" w:rsidRDefault="001B1692" w:rsidP="001B1692">
            <w:pPr>
              <w:spacing w:after="270" w:line="240" w:lineRule="auto"/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</w:pPr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>Ненормативная лексика, преследования, порча репутации, экстремизм, пропаганда наркотиков, курения и алкоголя. В этих соц.</w:t>
            </w:r>
            <w:r w:rsidR="0002164D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 xml:space="preserve"> </w:t>
            </w:r>
            <w:bookmarkStart w:id="0" w:name="_GoBack"/>
            <w:bookmarkEnd w:id="0"/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>сетях пользователи очень часто портят свою репутацию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1692" w:rsidRPr="001B1692" w:rsidRDefault="001B1692" w:rsidP="001B1692">
            <w:pPr>
              <w:spacing w:after="270" w:line="240" w:lineRule="auto"/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</w:pPr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 xml:space="preserve">Фотогалерея, </w:t>
            </w:r>
            <w:proofErr w:type="gramStart"/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>доступная</w:t>
            </w:r>
            <w:proofErr w:type="gramEnd"/>
            <w:r w:rsidRPr="001B1692">
              <w:rPr>
                <w:rFonts w:ascii="Georgia" w:eastAsia="Times New Roman" w:hAnsi="Georgia" w:cs="Times New Roman"/>
                <w:i w:val="0"/>
                <w:iCs w:val="0"/>
                <w:color w:val="333333"/>
                <w:sz w:val="23"/>
                <w:szCs w:val="23"/>
                <w:lang w:eastAsia="ru-RU"/>
              </w:rPr>
              <w:t xml:space="preserve"> всем пользователям, подписавшимся на</w:t>
            </w:r>
          </w:p>
        </w:tc>
      </w:tr>
    </w:tbl>
    <w:p w:rsidR="0055239F" w:rsidRDefault="0055239F"/>
    <w:p w:rsidR="001B1692" w:rsidRDefault="001B1692" w:rsidP="001B1692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486399" cy="2743200"/>
            <wp:effectExtent l="0" t="0" r="635" b="0"/>
            <wp:docPr id="1" name="Рисунок 1" descr="C:\Users\IT\Desktop\кибербезопасность\Trojan.PatchedE2-1024x7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\Desktop\кибербезопасность\Trojan.PatchedE2-1024x73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9090" cy="274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B1692" w:rsidSect="001B1692">
      <w:pgSz w:w="11906" w:h="16838"/>
      <w:pgMar w:top="1134" w:right="850" w:bottom="1134" w:left="85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DB3"/>
    <w:rsid w:val="0002164D"/>
    <w:rsid w:val="000A4228"/>
    <w:rsid w:val="001B1692"/>
    <w:rsid w:val="00443DB3"/>
    <w:rsid w:val="00552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228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A422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0A422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422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422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422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4228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4228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4228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4228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422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A422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A422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A422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A422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A422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A422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ECECEC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A4228"/>
    <w:rPr>
      <w:rFonts w:asciiTheme="majorHAnsi" w:eastAsiaTheme="majorEastAsia" w:hAnsiTheme="majorHAnsi" w:cstheme="majorBidi"/>
      <w:i/>
      <w:iCs/>
      <w:color w:val="ECECEC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0A4228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A422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0A4228"/>
    <w:rPr>
      <w:b/>
      <w:bCs/>
      <w:spacing w:val="0"/>
    </w:rPr>
  </w:style>
  <w:style w:type="character" w:styleId="a9">
    <w:name w:val="Emphasis"/>
    <w:uiPriority w:val="20"/>
    <w:qFormat/>
    <w:rsid w:val="000A422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0A4228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A42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A4228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A422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A422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0A422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0A422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0A4228"/>
    <w:rPr>
      <w:rFonts w:asciiTheme="majorHAnsi" w:eastAsiaTheme="majorEastAsia" w:hAnsiTheme="majorHAnsi" w:cstheme="majorBidi"/>
      <w:b/>
      <w:bCs/>
      <w:i/>
      <w:iCs/>
      <w:dstrike w:val="0"/>
      <w:color w:val="ECECEC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0A422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0A422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0A422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A4228"/>
    <w:pPr>
      <w:outlineLvl w:val="9"/>
    </w:pPr>
    <w:rPr>
      <w:lang w:bidi="en-US"/>
    </w:rPr>
  </w:style>
  <w:style w:type="paragraph" w:styleId="af4">
    <w:name w:val="Balloon Text"/>
    <w:basedOn w:val="a"/>
    <w:link w:val="af5"/>
    <w:uiPriority w:val="99"/>
    <w:semiHidden/>
    <w:unhideWhenUsed/>
    <w:rsid w:val="001B1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1B1692"/>
    <w:rPr>
      <w:rFonts w:ascii="Tahoma" w:hAnsi="Tahoma" w:cs="Tahoma"/>
      <w:i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228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A422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0A422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422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422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422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4228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4228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4228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4228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422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A422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A422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A422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A422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A422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A422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ECECEC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A4228"/>
    <w:rPr>
      <w:rFonts w:asciiTheme="majorHAnsi" w:eastAsiaTheme="majorEastAsia" w:hAnsiTheme="majorHAnsi" w:cstheme="majorBidi"/>
      <w:i/>
      <w:iCs/>
      <w:color w:val="ECECEC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0A4228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A422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0A4228"/>
    <w:rPr>
      <w:b/>
      <w:bCs/>
      <w:spacing w:val="0"/>
    </w:rPr>
  </w:style>
  <w:style w:type="character" w:styleId="a9">
    <w:name w:val="Emphasis"/>
    <w:uiPriority w:val="20"/>
    <w:qFormat/>
    <w:rsid w:val="000A422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0A4228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A42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A4228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A422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A422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0A422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0A422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0A4228"/>
    <w:rPr>
      <w:rFonts w:asciiTheme="majorHAnsi" w:eastAsiaTheme="majorEastAsia" w:hAnsiTheme="majorHAnsi" w:cstheme="majorBidi"/>
      <w:b/>
      <w:bCs/>
      <w:i/>
      <w:iCs/>
      <w:dstrike w:val="0"/>
      <w:color w:val="ECECEC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0A422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0A422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0A422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A4228"/>
    <w:pPr>
      <w:outlineLvl w:val="9"/>
    </w:pPr>
    <w:rPr>
      <w:lang w:bidi="en-US"/>
    </w:rPr>
  </w:style>
  <w:style w:type="paragraph" w:styleId="af4">
    <w:name w:val="Balloon Text"/>
    <w:basedOn w:val="a"/>
    <w:link w:val="af5"/>
    <w:uiPriority w:val="99"/>
    <w:semiHidden/>
    <w:unhideWhenUsed/>
    <w:rsid w:val="001B1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1B1692"/>
    <w:rPr>
      <w:rFonts w:ascii="Tahoma" w:hAnsi="Tahoma" w:cs="Tahoma"/>
      <w:i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7A7A7A"/>
      </a:dk1>
      <a:lt1>
        <a:sysClr val="window" lastClr="ECECE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336</Words>
  <Characters>1916</Characters>
  <Application>Microsoft Office Word</Application>
  <DocSecurity>0</DocSecurity>
  <Lines>15</Lines>
  <Paragraphs>4</Paragraphs>
  <ScaleCrop>false</ScaleCrop>
  <Company/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нарият чопанова</dc:creator>
  <cp:keywords/>
  <dc:description/>
  <cp:lastModifiedBy>нарият чопанова</cp:lastModifiedBy>
  <cp:revision>4</cp:revision>
  <dcterms:created xsi:type="dcterms:W3CDTF">2019-03-05T09:26:00Z</dcterms:created>
  <dcterms:modified xsi:type="dcterms:W3CDTF">2019-03-05T09:31:00Z</dcterms:modified>
</cp:coreProperties>
</file>