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000000"/>
          <w:spacing w:val="2"/>
          <w:sz w:val="21"/>
          <w:szCs w:val="21"/>
          <w:lang w:eastAsia="ru-RU"/>
        </w:rPr>
      </w:pPr>
      <w:bookmarkStart w:id="0" w:name="_GoBack"/>
      <w:r w:rsidRPr="006519FC">
        <w:rPr>
          <w:rFonts w:ascii="Arial" w:eastAsia="Times New Roman" w:hAnsi="Arial" w:cs="Arial"/>
          <w:noProof/>
          <w:color w:val="000000"/>
          <w:spacing w:val="2"/>
          <w:sz w:val="21"/>
          <w:szCs w:val="21"/>
          <w:lang w:eastAsia="ru-RU"/>
        </w:rPr>
        <w:drawing>
          <wp:inline distT="0" distB="0" distL="0" distR="0" wp14:anchorId="380E7F14" wp14:editId="1F2DE76D">
            <wp:extent cx="1530985" cy="862965"/>
            <wp:effectExtent l="0" t="0" r="0" b="0"/>
            <wp:docPr id="1" name="Рисунок 1" descr="http://docs.cntd.ru/general/images/pattern/content_list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cs.cntd.ru/general/images/pattern/content_list/ger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519FC" w:rsidRDefault="006519FC" w:rsidP="006519FC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6519FC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 xml:space="preserve">Об основных гарантиях прав ребенка в Российской Федерации </w:t>
      </w:r>
    </w:p>
    <w:p w:rsidR="006519FC" w:rsidRDefault="006519FC" w:rsidP="006519FC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</w:p>
    <w:p w:rsidR="006519FC" w:rsidRPr="006519FC" w:rsidRDefault="006519FC" w:rsidP="006519F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  <w:r w:rsidRPr="006519FC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="00F57541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>ФЕДЕРАЛЬНЫЙ ЗАКОН</w:t>
      </w:r>
      <w:proofErr w:type="gramStart"/>
      <w:r w:rsidRPr="006519FC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br/>
        <w:t>О</w:t>
      </w:r>
      <w:proofErr w:type="gramEnd"/>
      <w:r w:rsidRPr="006519FC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>б основных гарантиях прав ребенка в Российской Федерации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(с изменениями на 28 декабря 2016 года)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____________________________________________________________________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Документ с изменениями, внесенными: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6" w:history="1">
        <w:proofErr w:type="gramStart"/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20 июля 2000 года N 103-ФЗ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(Российская газета, N 142, 25.07.2000);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7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(Российская газета, N 188, 31.08.2004) (о порядке вступления в силу см. </w:t>
      </w:r>
      <w:hyperlink r:id="rId8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статью 155 Федерального закона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9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21 декабря 2004 года N 170-ФЗ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(Российская газета, N 288, 28.12.2004);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10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26 июня 2007 года N 118-ФЗ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(Российская газета, N 141, 04.07.2007) (о порядке вступления в силу см. </w:t>
      </w:r>
      <w:hyperlink r:id="rId11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статью 49 Федерального закона от 26 июня 2007 года N 118-ФЗ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12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30 июня 2007 года N 120-ФЗ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(Собрание законодательства Российской Федерации, N 27, 02.07.2007);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13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23 июля 2008 года N 160-ФЗ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(Российская газета, N 158, 25.07.2008) (вступил в силу с 1 января 2009 года);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14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28 апреля 2009 года N 71-ФЗ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(Российская газета, N 76, 30.04.2009);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15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3 июня 2009 года N 118-ФЗ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(Российская газета, N 103, 09.06.2009);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16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17 декабря 2009 года N 326-ФЗ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(Российская газета, N 246, 22.12.2009) (вступил в силу с 1 января 2010 года);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17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21 июля 2011 года N 252-ФЗ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(Российская газета, N 161, 26.07.2011) (вступил в силу с 1 сентября 2012 года);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18" w:history="1">
        <w:proofErr w:type="gramStart"/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3 декабря 2011 года N 377-ФЗ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(Официальный интернет-портал правовой информации www.pravo.gov.ru, 05.12.2011);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19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3 декабря 2011 года N 378-ФЗ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(Официальный интернет-портал правовой информации www.pravo.gov.ru, 05.12.2011);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20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5 апреля 2013 года N 58-ФЗ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(Официальный интернет-портал правовой информации www.pravo.gov.ru, 08.04.2013);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21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29 июня 2013 года N 135-ФЗ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(Официальный интернет-портал правовой информации www.pravo.gov.ru, 30.06.2013);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22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(Официальный интернет-портал правовой информации www.pravo.gov.ru, 08.07.2013);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23" w:history="1">
        <w:proofErr w:type="gramStart"/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25 ноября 2013 года N 317-ФЗ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(Официальный интернет-портал правовой информации www.pravo.gov.ru, 25.11.2013) (о порядке вступления см. </w:t>
      </w:r>
      <w:hyperlink r:id="rId24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статью 64 Федерального закона от 25 ноября 2013 года N 317-ФЗ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25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декабря 2013 года N 328-ФЗ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 (Официальный интернет-портал правовой 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>информации www.pravo.gov.ru, 02.12.2013);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26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29 июня 2015 года N 179-ФЗ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(Официальный интернет-портал правовой информации www.pravo.gov.ru, 30.06.2015, N 0001201506300071);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27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13 июля 2015 года N 239-ФЗ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(Официальный интернет-портал правовой информации www.pravo.gov.ru, 13.07.2015, N 0001201507130036);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28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28 ноября 2015 года N 358-ФЗ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(Официальный интернет-портал правовой информации www.pravo.gov.ru, 28.11.2015, N 0001201511280034);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hyperlink r:id="rId29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28 декабря 2016 года N 465-ФЗ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(Официальный интернет-портал правовой информации www.pravo.gov.ru, 29.12.2016, N 0001201612290010) (вступил в силу с 1 января 2017 года).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____________________________________________________________________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Принят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Государственной Думой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3 июля 1998 года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Одобрен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Советом Федерации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9 июля 1998 года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Настоящий Федеральный закон устанавливает основные гарантии прав и законных интересов ребенка, предусмотренных </w:t>
      </w:r>
      <w:hyperlink r:id="rId30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Конституцией Российской Федерации,</w:t>
        </w:r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lang w:eastAsia="ru-RU"/>
          </w:rPr>
          <w:t> 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 целях создания правовых, социально-экономических условий для реализации прав и законных интересов ребенка.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Государство признает детство важным этапом жизни человека и исходит из принципов приоритетности подготовки детей к полноценной жизни в обществе, развития у них общественно значимой и творческой активности, воспитания в них высоких нравственных качеств, па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триотизма и гражданственности.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>Глава I. Общие положения (статьи 1 - 5)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1. Понятия, используемые в настоящем Федеральном законе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Для целей настоящего Федерального закона используются следующие понятия: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ребенок - лицо до достижения им возраста 18 лет (совершеннолетия);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дети, находящиеся в трудной жизненной ситуации, - дети, оставшиеся без попечения родителей; дети-инвалиды; дети с ограниченными возможностями здоровья, то есть имеющие недостатки в физическом и (или) психическом развитии; дети - жертвы вооруженных и межнациональных конфликтов, экологических и техногенных катастроф, стихийных бедствий;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дети из семей беженцев и вынужденных переселенцев; дети, оказавшиеся в экстремальных условиях; дети - жертвы насилия; дети, отбывающие наказание в виде лишения свободы в воспитательных колониях; дети, находящиеся в образовательных организациях для обучающихся с </w:t>
      </w:r>
      <w:proofErr w:type="spell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девиантным</w:t>
      </w:r>
      <w:proofErr w:type="spell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(общественно опасным) поведением, нуждающихся в особых условиях воспитания, обучения и требующих специального педагогического подхода (специальных учебно-воспитательных учреждениях открытого и закрытого типа);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дети, проживающие в малоимущих семьях; дети с отклонениями в поведении;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>(Абзац в редакции </w:t>
      </w:r>
      <w:hyperlink r:id="rId31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30 июня 2007 года N 120-ФЗ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1 сентября 2013 года </w:t>
      </w:r>
      <w:hyperlink r:id="rId32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социальная адаптация ребенка - процесс активного приспособления ребенка, находящегося в трудной жизненной ситуации, к принятым в обществе правилам и нормам поведения, а также процесс преодоления последствий психол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огической или моральной травмы;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социальная реабилитация ребенка - мероприятия по восстановлению утраченных ребенком социальных связей и функций, восполнению среды жизнеобес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печения, усилению заботы о нем;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социальные службы для детей - организации независимо от организационно-правовых форм и форм собственности, осуществляющие мероприятия по социальному обслуживанию детей (социальной поддержке, оказанию социально-бытовых, медицинских, психолого-педагогических, правовых услуг и материальной помощи, организации обеспечения отдыха и оздоровления, социальной реабилитации детей, находящихся в трудной жизненной ситуации, обеспечению занятости таких детей по достижении ими трудоспособного возраста), а также граждане, осуществляющие без образования юридического лица предпринимательскую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деятельность по социальному обслуживанию граждан, в том числе детей;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(Абзац дополнен с 8 января 2005 года </w:t>
      </w:r>
      <w:hyperlink r:id="rId33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21 декабря 2004 года N 170-ФЗ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1 сентября 2013 года </w:t>
      </w:r>
      <w:hyperlink r:id="rId34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;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 редакции, введенной в действие с 9 декабря 2015 года </w:t>
      </w:r>
      <w:hyperlink r:id="rId35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28 ноября 2015 года N 358-ФЗ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социальная инфраструктура для детей - система объектов (зданий, строений, сооружений), необходимых для жизнеобеспечения детей, а также организаций независимо от организационно-правовых форм и форм собственности, которые оказывают социальные услуги гражданам, в том числе детям, и деятельность которых осуществляется в целях обеспечения полноценной жизни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, охраны здоровья, образования, отдыха и оздоровления, развития детей, удовлетворения их общественных потребностей;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(Абзац дополнен с 8 января 2005 года </w:t>
      </w:r>
      <w:hyperlink r:id="rId36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21 декабря 2004 года N 170-ФЗ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1 сентября 2013 года </w:t>
      </w:r>
      <w:hyperlink r:id="rId37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9 декабря 2015 года </w:t>
      </w:r>
      <w:hyperlink r:id="rId38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28 ноября 2015 года N 358-ФЗ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отдых детей и их оздоровление - совокупность мероприятий, направленных на развитие творческого потенциала детей, охрану и укрепление их здоровья, профилактику заболеваний у детей, занятие их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благоприятной окружающей среде при выполнении санитарно-гигиенических и санитарно-эпидемиологических требований и требований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обеспечения безопасности жизни и здоровья детей;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(Абзац дополнительно включен с 8 января 2005 года </w:t>
      </w:r>
      <w:hyperlink r:id="rId39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21 декабря 2004 года N 170-ФЗ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;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 редакции, введенной в действие с 13 декабря 2013 года </w:t>
      </w:r>
      <w:hyperlink r:id="rId40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декабря 2013 года N 328-ФЗ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организации отдыха детей и их оздоровления - организации сезонного действия или круглогодичного действия независимо от организационно-правовых форм и форм собственности, основная деятельность которых направлена на реализацию услуг по обеспечению отдыха детей и их оздоровления (загородные лагеря отдыха и оздоровления детей, детские оздоровительные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центры, базы и комплексы, детские оздоровительно-образовательные центры, специализированные (профильные) лагеря (спортивно-оздоровительные и другие лагеря), санаторно-оздоровительные детские лагеря и иные организации), и лагеря, организованные образовательными организациями, осуществляющими организацию отдыха и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оздоровления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обучающихся в каникулярное время (с круглосуточным или дневным пребыванием), а также детские лагеря труда и отдыха, детские лагеря палаточного типа, детские специализированные 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>(профильные) лагеря, детские лагеря различной тематической направленности (оборонно-спортивные лагеря, туристические лагеря, эколого-биологические лагеря, творческие лагеря, историко-патриотические лагеря, технические лагеря, краеведческие и другие лагеря), созданные при организациях социального обслуживания, санаторно-курортных организациях, общественных организациях (объединениях) и иных организациях;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(Абзац дополнительно включен с 8 января 2005 года </w:t>
      </w:r>
      <w:hyperlink r:id="rId41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21 декабря 2004 года N 170-ФЗ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13 декабря 2013 года </w:t>
      </w:r>
      <w:hyperlink r:id="rId42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декабря 2013 года N 328-ФЗ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9 декабря 2015 года </w:t>
      </w:r>
      <w:hyperlink r:id="rId43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28 ноября 2015 года N 358-ФЗ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ночное время - время с 22 до 6 часов местного времени (абзац дополнительно включен с 11 мая 2009 года </w:t>
      </w:r>
      <w:hyperlink r:id="rId44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28 апреля 2009 года N 71-ФЗ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торговля детьми - купля-продажа несовершеннолетнего, иные сделки в отношении несовершеннолетнего, а равно совершенные в целях его эксплуатации вербовка, перевозка, передача, укрывательство или получение;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(Абзац дополнительно включен с 19 апреля 2013 года </w:t>
      </w:r>
      <w:hyperlink r:id="rId45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5 апреля 2013 года N 58-ФЗ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эксплуатация детей - использование занятия проституцией несовершеннолетними и иные формы их сексуальной эксплуатации, рабский труд (услуги) несовершеннолетних, подневольное состояние несовершеннолетних, незаконное изъятие у несовершеннолетних органов и (или) тканей, незаконное усыновление (удочерение) несовершеннолетнего из корыстных побуждений;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(Абзац дополнительно включен с 19 апреля 2013 года </w:t>
      </w:r>
      <w:hyperlink r:id="rId46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5 апреля 2013 года N 58-ФЗ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жертва торговли детьми и (или) эксплуатации детей - несовершеннолетний, пострадавший от торговли детьми и (или) эксплуатации детей, в том числе вовлеченный в торговлю детьми и (или) подвергаемый эксплуатации независимо от наличия или отсутствия его согласия на осуществление действий, связанных с торговлей детьми и (или) эксплуатацией детей.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(Абзац дополнительно включен с 19 апреля 2013 года </w:t>
      </w:r>
      <w:hyperlink r:id="rId47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5 апреля 2013 года N 58-ФЗ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2. Отношения, регулируемые настоящим Федеральным законом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Настоящий Федеральный закон регулирует отношения, возникающие в связи с реализацией основных гарантий прав и законных интересов ребенка в Российской Федерации.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3. Законодательство Российской Федерации об основных гарантиях прав ребенка в Российской Федерации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Законодательство Российской Федерации об основных гарантиях прав ребенка в Российской Федерации основывается на </w:t>
      </w:r>
      <w:hyperlink r:id="rId48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Конституции Российской Федерации</w:t>
        </w:r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lang w:eastAsia="ru-RU"/>
          </w:rPr>
          <w:t> 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и состоит из настоящего Федерального закона, соответствующих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 в области защиты прав и законных интересов ребенка.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lastRenderedPageBreak/>
        <w:t>Статья 4. Цели государственной политики в интересах детей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1. Целями государственной политики в интересах детей являются: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осуществление прав детей, предусмотренных </w:t>
      </w:r>
      <w:hyperlink r:id="rId49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 xml:space="preserve">Конституцией Российской </w:t>
        </w:r>
        <w:proofErr w:type="spellStart"/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Федерации,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недопущение</w:t>
      </w:r>
      <w:proofErr w:type="spell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их дискриминации, упрочение основных гарантий прав и законных интересов детей, а также восстановление их прав в случаях нарушений;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формирование правовых основ гарантий прав ребенка;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содействие физическому, интеллектуальному, психическому, духовному и нравственному развитию детей, воспитанию в них патриотизма и гражданственности, а также реализации личности ребенка в интересах общества и в соответствии с не противоречащими </w:t>
      </w:r>
      <w:hyperlink r:id="rId50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Конституции Российской Федерации</w:t>
        </w:r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lang w:eastAsia="ru-RU"/>
          </w:rPr>
          <w:t> 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и федеральному законодательству традициями народов Российской Федерации, достижениями российской и мировой культуры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з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ащита детей от факторов, негативно влияющих на их физическое, интеллектуальное, психическое, духовное и нравственное развитие (абзац дополнительно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включен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с 11 мая 2009 года </w:t>
      </w:r>
      <w:hyperlink r:id="rId51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28 апреля 2009 года N 71-ФЗ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2.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Государственная политика в интересах детей является приоритетной и основана на следующих принципах (абзац в редакции, введенной в действие с 1 января 2005 года </w:t>
      </w:r>
      <w:hyperlink r:id="rId52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: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законодательное обеспечение прав ребенка;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поддержка семьи в целях обеспечения обучения, воспитания, отдыха и оздоровления детей, защиты их прав, подготовки их к полноценной жизни в обществе;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(Абзац в редакции, введенной в действие с 1 января 2005 года </w:t>
      </w:r>
      <w:hyperlink r:id="rId53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8 января 2005 года </w:t>
      </w:r>
      <w:hyperlink r:id="rId54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21 декабря 2004 года N 170-ФЗ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;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 редакции, введенной в действие с 1 сентября 2013 года </w:t>
      </w:r>
      <w:hyperlink r:id="rId55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абзац утратил силу с 1 января 2005 года - </w:t>
      </w:r>
      <w:hyperlink r:id="rId56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Федеральный закон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ответственность юридических лиц, должностных лиц, граждан за нарушение прав и законных интересов ребенка, причинение ему вреда;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(Абзац в редакции, введенной в действие с 19 апреля 2013 года </w:t>
      </w:r>
      <w:hyperlink r:id="rId57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5 апреля 2013 года N 58-ФЗ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поддержка общественных объединений и иных организаций, осуществляющих деятельность по защите прав и законных интересов ребенка (абзац в редакции, введенной в действие с 1 января 2005 года </w:t>
      </w:r>
      <w:hyperlink r:id="rId58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22 августа 2004 года N 122-ФЗ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5. Полномочия органов государственной власти Российской Федерации и органов государственной власти субъектов Российской Федерации на осуществление гарантий прав ребенка в Российской Федерации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 xml:space="preserve">1.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К полномочиям органов государственной власти Российской Федерации на осуществление гарантий прав ребенка в Российской Федерации относятся: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установление основ федеральной политики в интересах детей;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выбор приоритетных направлений деятельности по обеспечению прав и законных интересов ребенка, охраны его здоровья и нравственности;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абзац утратил силу с 1 января 2005 года - </w:t>
      </w:r>
      <w:hyperlink r:id="rId59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Федеральный закон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абзац утратил силу с 1 января 2005 года - </w:t>
      </w:r>
      <w:hyperlink r:id="rId60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Федеральный закон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формирование и реализация федеральных целевых программ защиты прав ребенка и поддержки детства и определение ответственных за исполнение таких программ органов, учреждений и организаций;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абзац утратил силу с 1 января 2005 года - </w:t>
      </w:r>
      <w:hyperlink r:id="rId61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Федеральный закон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абзац утратил силу с 1 января 2005 года - </w:t>
      </w:r>
      <w:hyperlink r:id="rId62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Федеральный закон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установление порядка судебной защиты и судебная защита прав и законных интересов ребенка;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исполнение международных обязательств Российской Федерации и представительство интересов Российской Федерации в международных организациях по вопросам защиты прав ребенка;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установление основ государственного регулирования и государственного контроля организации отдыха и оздоровления детей.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(Абзац дополнительно включен с 1 января 2017 года </w:t>
      </w:r>
      <w:hyperlink r:id="rId63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28 декабря 2016 года N 465-ФЗ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2.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К полномочиям органов государственной власти субъектов Российской Федерации на осуществление гарантий прав ребенка в Российской Федерации относятся реализация государственной политики в интересах детей, решение вопросов социальной поддержки и социального обслуживания детей-сирот и детей, оставшихся без попечения родителей (за исключением детей, обучающихся в федеральных государственных образовательных организациях), безнадзорных детей, детей-инвалидов, организация и обеспечение отдыха и оздоровления детей (за исключением организации отдыха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детей в каникулярное время).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(Пункт в редакции, введенной в действие с 1 января 2005 года </w:t>
      </w:r>
      <w:hyperlink r:id="rId64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1 января 2010 года </w:t>
      </w:r>
      <w:hyperlink r:id="rId65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17 декабря 2009 года N 326-ФЗ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1 сентября 2013 года </w:t>
      </w:r>
      <w:hyperlink r:id="rId66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>Глава II. Основные направления обеспечения прав ребенка в Российской Федерации (статьи 6 - 15)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6. Законодательные гарантии прав ребенка в Российской Федерации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>Ребенку от рождения принадлежат и гарантируются государством права и свободы человека и гражданина в соответствии с </w:t>
      </w:r>
      <w:hyperlink r:id="rId67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Конституцией Российской Федерации,</w:t>
        </w:r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lang w:eastAsia="ru-RU"/>
          </w:rPr>
          <w:t> 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общепризнанными принципами и нормами международного права, международными договорами Российской Федерации, настоящим Федеральным законом, </w:t>
      </w:r>
      <w:hyperlink r:id="rId68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Семейным кодексом Российской Федерации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и другими нормативными правовым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и актами Российской Федерации.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7. Содействие ребенку в реализации и защите его прав и законных интересов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1.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Органы государственной власти Российской Федерации, органы государственной власти субъектов Российской Федерации, должностные лица указанных органов в соответствии со своей компетенцией содействуют ребенку в реализации и защите его прав и законных интересов с учетом возраста ребенка и в пределах установленного законодательством Российской Федерации объема дееспособности ребенка посредством принятия соответствующих нормативных правовых актов, проведения методической, информационной и иной работы с ребенком по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разъяснению его прав и обязанностей, порядка защиты прав, установленных законодательством Российской Федерации, а также посредством поощрения исполнения ребенком обязанностей, поддержки практики </w:t>
      </w:r>
      <w:proofErr w:type="spell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правоприменения</w:t>
      </w:r>
      <w:proofErr w:type="spell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в области защиты прав и законных интересов ребенка (пункт в редакции, введенной в действие с 1 января 2005 года </w:t>
      </w:r>
      <w:hyperlink r:id="rId69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2. Родители ребенка (лица, их заменяющие) содействуют ему в осуществлении самостоятельных действий, направленных на реализацию и защиту его прав и законных интересов, с учетом возраста ребенка и в пределах установленного законодательством Российской Федерации объема дееспособности ребенка.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3.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Педагогические, медицинские, социальные работники, психологи и другие специалисты, которые осуществляют функции по воспитанию, обучению, охране здоровья, социальной поддержке и социальному обслуживанию ребенка, содействию его социальной адаптации, социальной реабилитации, могут участвовать в установленном законодательством Российской Федерации порядке в мероприятиях по обеспечению защиты прав и законных интересов ребенка в государственных органах и органах местного самоуправления.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(Пункт в редакции, введенной в действие с 1 сентября 2013 года </w:t>
      </w:r>
      <w:hyperlink r:id="rId70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4.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Общественные объединения (организации) и иные некоммерческие организации могут осуществлять деятельность по подготовке ребенка к реализации им своих прав и исполнению обязанностей (пункт в редакции, введенной в действие с 1 января 2005 года </w:t>
      </w:r>
      <w:hyperlink r:id="rId71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22 августа 2004 года N 122-ФЗ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8. Установление государственных минимальных социальных стандартов основных показателей качества жизни детей (утратила силу с 1 января 2005 года)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(статья утратила силу с 1 января 2005 года - </w:t>
      </w:r>
      <w:hyperlink r:id="rId72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Федеральный закон от 22 августа 2004 года N 122-ФЗ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9. Меры по защите прав ребенка при осуществлении деятельности в области его образования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1. При осуществлении деятельности в области образования ребенка в семье или в организации, осуществляющей образовательную деятельность, не могут ущемляться права ребенка.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>2. Органы управления организациями, осуществляющими образовательную деятельность, не вправе препятствовать созданию по инициативе обучающихся в возрасте старше восьми лет общественных объединений обучающихся, за исключением детских общественных объединений, учреждаемых либо создаваемых политическими партиями, детских религиозных организаций.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3. Обучающиеся организаций, осуществляющих образовательную деятельность, за исключением обучающихся по образовательным программам дошкольного и начального общего образования, вправе самостоятельно или через своих выборных представителей обращаться в комиссию по урегулированию споров между участниками образовательных отношений.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(Статья в редакции, введенной в действие с 1 сентября 2013 года </w:t>
      </w:r>
      <w:hyperlink r:id="rId73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10. Обеспечение прав детей на охрану здоровья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 целях обеспечения прав детей на охрану здоровья, в порядке, установленном законодательством Российской Федерации, в медицинских организациях государственной системы здравоохранения и муниципальной системы здравоохранения осуществляются мероприятия по оказанию детям бесплатной медицинской помощи, предусматривающей оздоровление детей, профилактику, диагностику и лечение заболеваний, в том числе диспансерное наблюдение, медицинскую реабилитацию детей-инвалидов и детей, страдающих хроническими заболеваниями, и санаторно-курортное лечение детей.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(Статья в редакции, введенной в действие с 1 января 2005 года </w:t>
      </w:r>
      <w:hyperlink r:id="rId74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 </w:t>
      </w:r>
      <w:hyperlink r:id="rId75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25 ноября 2013 года N 317-ФЗ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11. Защита прав и законных интересов детей в сфере профессиональной ориентации, профессионального обучения и занятости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(Наименование в редакции, введенной в действие с 1 сентября 2013 года </w:t>
      </w:r>
      <w:hyperlink r:id="rId76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1. В соответствии с законодательством Российской Федерации органы исполнительной власти субъектов Российской Федерации осуществляют мероприятия по обеспечению профессиональной ориентации, профессионального обучения детей, достигших возраста 14 лет.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(Пункт в редакции, введенной в действие с 1 января 2005 года </w:t>
      </w:r>
      <w:hyperlink r:id="rId77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1 сентября 2013 года </w:t>
      </w:r>
      <w:hyperlink r:id="rId78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 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2. В случае приема на работу детей, достигших возраста 15 лет, им гарантируются вознаграждение за труд, охрана труда, сокращенное рабочее время, отпуск. Работникам моложе 18 лет предоставляются льготы при совмещении работы с обучением, проведении ежегодного обязательного медицинского осмотра, квотировании рабочих мест для трудоустройства, расторжении трудового договора (контракта) и другие льготы, установленные законодат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ельством Российской Федерации.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12. Обеспечение прав детей на отдых и оздоровление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 xml:space="preserve">1.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 целях повышения качества и безопасности отдыха и оздоровления детей федеральные органы исполнительной власти, органы исполнительной власти субъектов Российской Федерации, органы местного самоуправления в пределах своих полномочий принимают меры: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по принятию нормативных правовых актов, регулирующих деятельность организаций отдыха детей и их оздоровления;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по созданию безопасных условий пребывания в организациях отдыха детей и их оздоровления;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 xml:space="preserve">по обеспечению максимальной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доступности услуг организаций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отдыха детей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и их оздоровления;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по контролю за соблюдением требований законодательства в сфере организац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ии отдыха и оздоровления детей.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2.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 целях повышения качества и безопасности отдыха и оздоровления детей организация отдыха д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етей и их оздоровления обязана: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создавать безопасные условия пребывания в ней детей, присмотра и ухода за ними, организации их питания, перевозки к местам отдыха и обратно,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их оздоровления, включая соблюдение требований обеспечения антитеррористической защищенности, наличие охраны или службы безопасности, спасательных постов в местах купания детей,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обеспечивать соответствие квалификации работников организации отдыха детей и их оздоровления соответствующим профессиональным стандартам или квалификационным требованиям в соответствии с трудовым законодательством.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3.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Общественный контроль за реализацией мероприятий по обеспечению отдыха и оздоровления детей осуществляется гражданами, общественными и иными организациями в соответствии с </w:t>
      </w:r>
      <w:hyperlink r:id="rId79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21 июля 2014 года N 212-ФЗ "Об основах общественного контроля в Российской Федерации"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 Федеральные органы государственной власти, органы государственной власти субъектов Российской Федерации и органы местного самоуправления в пределах установленной компетенции оказывают содействие гражданам, общественным и иным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организациям в осуществлении общественного контроля в сфере защиты прав детей на отдых и оздоровление.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(Статья в редакции, введенной в действие с 1 января 2017 года </w:t>
      </w:r>
      <w:hyperlink r:id="rId80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28 декабря 2016 года N 465-ФЗ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 </w:t>
      </w:r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 xml:space="preserve">Статья 12_1. Полномочия федерального органа исполнительной власти, уполномоченного Правительством Российской Федерации, органов исполнительной власти субъектов Российской Федерации, органов местного самоуправления в сфере организации отдыха и </w:t>
      </w:r>
      <w:proofErr w:type="gramStart"/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оздоровлен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1. К полномочиям федерального органа исполнительной власти, уполномоченного Правительством Российской Федерации, в сфере организации отдыха и оздоровления детей относятся: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разработка и реализация основ государственной политики в сфере организации отдыха и оздоровления детей, включая обеспечение бе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зопасности их жизни и здоровья;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координация деятельности федеральных органов исполнительной власти в сфере организации отдыха и оздоровления детей и взаимодействие с органами исполнительной власти субъектов Российской 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 xml:space="preserve">Федерации, органами местного самоуправления и организациями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отдыха детей и их оздоровления;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 xml:space="preserve">утверждение примерных положений об организациях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отдыха детей и их оздоровления;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издание методических рекомендаций по обеспечению организации отдыха и оздоровл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ения детей;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 xml:space="preserve">обеспечение федерального государственного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контроля за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соблюдением требований законодательства Российской Федерации в сфере организации отдыха и оздоровления детей.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2.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К полномочиям органов исполнительной власти субъектов Российской Федерации в сфере организации отдыха и оздоровления детей относятся: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реализация государственной политики в сфере организации отдыха и оздоровления детей на территории субъекта Российской Федерации, включая обеспечение безопасности их жизни и здоровья;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осуществление регионального государственного контроля за соблюдением требований законодательства Российской Федерации в сфере организации отдыха и оздоровления детей;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формирование и ведение реестров организаций отдыха детей и их оздоровления.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3. Органы местного самоуправления осуществляют в пределах своих полномочий мероприятия по обеспечению организации отдыха детей, включая мероприятия по обеспечению безопасности их жизни и здоровья.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(Статья дополнительно включена с 1 января 2017 года </w:t>
      </w:r>
      <w:hyperlink r:id="rId81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28 декабря 2016 года N 465-ФЗ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13. Защита прав и законных интересов ребенка при формировании социальной инфраструктуры для детей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1. Федеральные органы исполнительной власти, органы исполнительной власти субъектов Российской Федерации при принятии решений по вопросам социально-экономического развития соответствующих территорий учитывают нормативы строительства объектов социальной инфраструктуры для детей. Такие нормативы устанавливаются Правительством Российской Федерации и применяются с учетом региональных различий, традиций народов Российской Федерации, если иное не установлено законодательством соответствующего субъекта Российской Федерации.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2.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Принятие федеральным органом исполнительной власти, органом исполнительной власти субъекта Российской Федерации или органом местного самоуправления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и (или) муниципальной собственностью, а также о реорганизации или ликвидации государственных организаций, муниципальных организаций, образующих социальную инфраструктуру для детей, допускается на основании положительного заключения комиссии по оценке последствий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такого решения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иты и социального обслуживания.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Порядок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федеральной государственной собственностью, а также о реорганизации или ликвидации федеральных государственных организаций, образующих социальную инфраструктуру для детей, включая критерии этой оценки, порядок создания комиссии по оценке последствий такого решения и подготовки ею 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>заключений устанавливаются Правительством Российской Федерации.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Порядок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субъекта Российской Федерации или муниципальной собственностью, а также о реорганизации или ликвидации государственных организаций субъекта Российской Федерации, муниципальных организаций, образующих социальную инфраструктуру для детей, включая критерии этой оценки, порядок создания комиссии по оценке последствий такого решения и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подготовки ею заключений устанавливаются уполномоченным органом государственной власти субъекта Российской Федерации.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(Пункт в редакции, введенной в действие с 1 сентября 2013 года </w:t>
      </w:r>
      <w:hyperlink r:id="rId82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3.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Имущество, которое является государственной собственностью (земельные участки, здания, строения и сооружения, оборудование и иное имущество), которое относится к объектам социальной инфраструктуры для детей и возникновение, обособление или приобретение которого предназначено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может использоваться только в данных целях.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(Абзац дополнен с 8 января 2005 года </w:t>
      </w:r>
      <w:hyperlink r:id="rId83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21 декабря 2004 года N 170-ФЗ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;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 редакции, введенной в действие с 1 сентября 2013 года </w:t>
      </w:r>
      <w:hyperlink r:id="rId84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Имущество, которое является собственностью субъекта Российской Федерации и предназначено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используется в порядке, определенном законодательством Российской Федерации и законодательством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субъекта Российской Федерации.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(Абзац дополнен с 8 января 2005 года </w:t>
      </w:r>
      <w:hyperlink r:id="rId85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21 декабря 2004 года N 170-ФЗ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1 сентября 2013 года </w:t>
      </w:r>
      <w:hyperlink r:id="rId86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4.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Если государственная или муниципальная организация, образующая социальную инфраструктуру для детей, сдает в аренду закрепленные за ней объекты собственности, заключению договора об аренде должна предшествовать проводимая учредителем в порядке, установленном пунктом 2 настоящей статьи, оценка последствий заключения такого договора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обслуживания. Договор аренды не может заключаться, если в результате проведенной оценки последствий его заключения установлена возможность ухудшения указанных условий.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(Пункт в редакции, введенной в действие с 1 сентября 2013 года </w:t>
      </w:r>
      <w:hyperlink r:id="rId87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5.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Порядок изменения назначения имущества, которое является муниципальной собственностью (земельные участки, здания, строения и сооружения, оборудование и иное имущество) и возникновение, обособление или приобретение которого связано с целями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устанавливается органами местного самоуправления при условии предварительного создания (приобретения, изменения назначения) имущества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,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достаточного для 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>обеспечения указанных целей.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(Пункт дополнен с 8 января 2005 года </w:t>
      </w:r>
      <w:hyperlink r:id="rId88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21 декабря 2004 года N 170-ФЗ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1 сентября 2013 года </w:t>
      </w:r>
      <w:hyperlink r:id="rId89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6. Пункт утратил силу с 1 января 2005 года - </w:t>
      </w:r>
      <w:hyperlink r:id="rId90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Федеральный закон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7.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Изменение формы собственности имущества, которое относится к объектам социальной инфраструктуры для детей и является государственной или муниципальной собственностью, может осуществляться в установленных законом порядке (пункт в редакции, введенной в действие с 1 января 2005 года </w:t>
      </w:r>
      <w:hyperlink r:id="rId91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22 августа 2004 года N 122-ФЗ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 xml:space="preserve">Статья 14. Защита ребенка от информации, пропаганды и агитации, </w:t>
      </w:r>
      <w:proofErr w:type="gramStart"/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наносящих</w:t>
      </w:r>
      <w:proofErr w:type="gramEnd"/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 xml:space="preserve"> вред его здоровью, нравственному и духовному развитию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1.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Органы государственной власти Российской Федерации принимают меры по защите ребенка от информации, пропаганды и агитации, наносящих вред его здоровью, нравственному и духовному развитию, в том числе от национальной, классовой, социальной нетерпимости, от рекламы алкогольной продукции и табачных изделий, от пропаганды социального, расового, национального и религиозного неравенства, от информации порнографического характера, от информации, пропагандирующей нетрадиционные сексуальные отношения, а также от распространения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печатной продукции, аудио- и видеопродукции, пропагандирующей насилие и жестокость, наркоманию, токсикоманию, антиобщественное поведение.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(Пункт в редакции, введенной в действие с 1 сентября 2012 года </w:t>
      </w:r>
      <w:hyperlink r:id="rId92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21 июля 2011 года N 252-ФЗ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30 июня 2013 года </w:t>
      </w:r>
      <w:hyperlink r:id="rId93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29 июня 2013 года N 135-ФЗ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2.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 целях защиты детей от информации, причиняющей вред их здоровью и (или) развитию, </w:t>
      </w:r>
      <w:hyperlink r:id="rId94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29 декабря 2010 года N 436-ФЗ "О защите детей от информации, причиняющей вред их здоровью и развитию"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устанавливаются требования к распространению среди детей информации, в том числе требования к осуществлению классификации информационной продукции, ее экспертизы, государственного надзора и контроля за соблюдением законодательства Российской Федерации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о защите детей от информации, причиняющей вред их здоровью и (или) развитию.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(Пункт в редакции, введенной в действие с 1 сентября 2012 года </w:t>
      </w:r>
      <w:hyperlink r:id="rId95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21 июля 2011 года N 252-ФЗ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3.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 целях обеспечения безопасности жизни, охраны здоровья, нравственности ребенка, защиты его от негативных воздействий в порядке, определенном уполномоченным Правительством Российской Федерации федеральным органом исполнительной власти, проводится экспертиза (социальная, психологическая, педагогическая, санитарная) настольных, компьютерных и иных игр, игрушек и игровых сооружений для детей (пункт в редакции, введенной в действие с 1 января 2009 года </w:t>
      </w:r>
      <w:hyperlink r:id="rId96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23 июля 2008 года</w:t>
        </w:r>
        <w:proofErr w:type="gramEnd"/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 xml:space="preserve"> N 160-ФЗ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14_1. Меры по содействию физическому, интеллектуальному, психическому, духовному и нравственному развитию детей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1.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В целях содействия физическому, интеллектуальному, психическому, духовному и нравственному развитию детей и формированию у них навыков здорового образа жизни 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создают благоприятные условия для осуществления деятельности физкультурно-спортивных организаций, организаций культуры, 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>организаций, образующих социальную инфраструктуру для детей (включая места д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ля их доступа к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сети Интернет).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2. Родители (лица, их заменяющие) обязаны заботиться о здоровье, физическом, психическом, духовном и нравственном развитии своих детей. Лица, осуществляющие мероприятия по образованию, воспитанию, развитию, охране здоровья, социальной защите и социальному обслуживанию детей, содействию их социальной адаптации, социальной реабилитации и подобные мероприятия с участием детей (далее - лица, осуществляющие мероприятия с участием детей), в пределах их полномочий способствуют физическому, интеллектуальному, психическому, духовному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и нравственному развитию детей.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 xml:space="preserve">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оказывают содействие указанным лицам при осуществлении ими своих обязанностей по физическому, интеллектуальному, психическому, духовному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и нравственному развитию детей.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3.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Законами субъектов Российской Федерации в целях предупреждения причинения вреда здоровью детей, их физическому, интеллектуальному, психическому, духовному и нравственному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развитию могут устанавливаться: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меры по недопущению нахождения детей (лиц, не достигших возраста 18 лет)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реализации товаров только сексуального характера, в пивных ресторанах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, винных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барах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, пивных барах, рюмочных, в других местах, которые предназначены для реализации только алкогольной продукции, и в иных местах, нахождение в которых может причинить вред здоровью детей, их физическому, интеллектуальному, психическому, духовному и нравственному развитию;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(Абзац в редакции, введенной в действие с 11 июля 2015 года </w:t>
      </w:r>
      <w:hyperlink r:id="rId97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29 июня 2015 года N 179-ФЗ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меры по недопущению нахождения детей (лиц, не достигших возраста 18 лет) в ночное время в общественных местах, в том числе на улицах, стадионах, в парках, скверах, транспортных средствах общего пользования, на объектах (на территориях, в помещениях) юридических лиц или граждан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,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осуществляющих предпринимательскую деятельность без образования юридического лица, которые предназначены для обеспечения доступа к сети Интернет, а также для реализации услуг в сфере торговли и общественного питания (организациях или пунктах), для развлечений, досуга, где в установленном законом порядке предусмотрена розничная продажа алкогольной продукции, и в иных общественных местах без сопровождения родителей (лиц, их заменяющих) или лиц, осуществляющих мероприятия с участием детей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(Абзац в редакции, введенной в действие с 11 июля 2015 года </w:t>
      </w:r>
      <w:hyperlink r:id="rId98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29 июня 2015 года N 179-ФЗ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порядок уведомления родителей (лиц, их заменяющих) или лиц, осуществляющих мероприятия с участием детей, и (или) органов внутренних дел в случае обнаружения ребенка в местах, указанных в абзацах втором и третьем настоящего пункта, в нарушение установленных требований, а также порядок доставления такого ребенка его родителям (лицам, их заменяющим) или лицам, осуществляющим мероприятия с участием детей, либо в случае отсутствия указанных лиц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, невозможности установления их местонахождения или иных препятствующих незамедлительному доставлению ребенка указанным лицам обстоятель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ств в сп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ециализированные учреждения для несовершеннолетних, нуждающихся в социальной реабилитации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, по месту обнаружения ребенка.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4.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Субъекты Российской Федерации в соответствии с пун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ктом 3 настоящей статьи вправе: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 xml:space="preserve">определять с учетом культурных и иных местных традиций места, нахождение в которых может причинить вред здоровью детей, их физическому, интеллектуальному, психическому, духовному и 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>нравственному развитию, и общественные места, в которых в ночное время не допускается нахождение детей без сопровождения родителей (лиц, их заменяющих), а также лиц, осуществляющи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х мероприятия с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участием детей;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сокращать с учетом сезонных климатических и иных условий ночное время, в течение которого не допускается нахождение детей без сопровождения родителей (лиц, их заменяющих), а также лиц, осуществляющих мероприятия с участием детей, в уст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ановленных общественных местах;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снижать с учетом культурных и иных местных традиций возраст детей, до достижения которого не допускается их нахождение в ночное время в установленных общественных местах без сопровождения родителей (лиц, их заменяющих), а также лиц, осуществляющих мероприятия с участием дете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й, но не более чем на два года.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5.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Установление субъектами Российской Федерации в соответствии с абзацем третьим пункта 3 настоящей статьи мер по недопущению нахождения детей (лиц, не достигших возраста 18 лет) в ночное время без сопровождения родителей (лиц, их заменяющих) или лиц, осуществляющих мероприятия с участием детей, в транспортных средствах общего пользования осуществляется с учетом заключаемых соглашений между субъектами Российской Федерации о порядке применения этих мер, если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маршруты следования указанных транспортных сре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дств пр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оходят по территориям двух и более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субъектов Российской Федерации.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6. Для оценки предложений 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детей, создаются экспертные комиссии. Порядок формирования и порядок деятельности таких комиссий устанавливаются в соответствии с законами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субъектов Российской Федерации.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7. Органы местного самоуправления с учетом положений настоящей статьи и в порядке, устанавливаемом законами субъектов Российской Федерации, могут определять на территории соответствующего муниципального образования места, нахождение в которых детей в соответствии с пунктом 3 н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астоящей статьи не допускается.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8.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Законами субъектов Российской Федерации за несоблюдение установленных требований к обеспечению родителями (лицами, их заменяющими), лицами, осуществляющими мероприятия с участием детей, а также юридическими лицами или гражданами, осуществляющими предпринимательскую деятельность без образования юридического лица, мер по содействию физическому, интеллектуальному, психическому, духовному и нравственному развитию детей и предупреждению причинения им вреда может устанавливаться административная ответственность.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(Статья дополнительно включена с 11 мая 2009 года </w:t>
      </w:r>
      <w:hyperlink r:id="rId99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28 апреля 2009 года N 71-ФЗ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14_2. Меры по противодействию торговле детьми и эксплуатации детей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1. Органы государственной власти Российской Федерации, органы государственной власти субъектов Российской Федерации, органы местного самоуправления в пределах своих полномочий принимают меры по противодействию торговле деть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ми и эксплуатации детей.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2. 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принимают меры по оказанию необходимой педагогической, психологической, медицинской, юридической помощи жертвам торговли детьми и (или) эксплуатации детей, их ро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дителям (лицам, их заменяющим).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 xml:space="preserve">3.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Общественные объединения (организации) и иные некоммерческие организации могут оказывать содействие органам государственной власти Российской Федерации, органам государственной власти субъектов Российской Федерации, органам местного самоуправления в осуществлении мер по противодействию торговле детьми и эксплуатации детей, оказанию необходимой педагогической, психологической, медицинской, юридической помощи жертвам торговли детьми и (или) эксплуатации детей, их родителям (лицам, их заменяющим).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4. Граждане Российской Федерации, иностранные граждане, лица без гражданства несут уголовную, гражданско-правовую, дисциплинарную ответственность за совершение правонарушений, связанных с торговлей детьми и (или) эксплуатацией детей, в соответствии с законодательством Российской Федерации.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5.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Юридические лица несут ответственность за создание условий для торговли детьми и (или) эксплуатации детей, выразившееся в предоставлении помещений, транспортных средств или иных материальных средств, в создании бытовых условий для торговли детьми и (или) эксплуатации детей, в оказании услуг, содействующих торговле детьми и (или) эксплуатации детей, либо в финансировании торговли детьми и (или) эксплуатации детей, а также за изготовление, приобретение, хранение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, перевозку, распространение, публичную демонстрацию, рекламирование материалов или предметов с порнографическими изображениями несовершеннолетних в соответствии с законодательством Российской Федерации. Настоящее положение распространяется на иностранные юридические лица в случаях, предусмотренных законодательством Российской Федерации.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6.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Применение мер ответственности к юридическому лицу за правонарушения, связанные с торговлей детьми и (или) эксплуатацией детей, изготовлением и (или) оборотом материалов или предметов с порнографическими изображениями несовершеннолетних, не освобождает от ответственности за данные правонарушения виновное физическое лицо, равно как и привлечение физического лица к уголовной или иной ответственности за правонарушения, связанные с торговлей детьми и (или) эксплуатацией детей, изготовлением и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(или) оборотом материалов или предметов с порнографическими изображениями несовершеннолетних, не освобождает от ответственности за данные правонарушения юридическое лицо.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(Статья дополнительно включена с 19 апреля 2013 года </w:t>
      </w:r>
      <w:hyperlink r:id="rId100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5 апреля 2013 года N 58-ФЗ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15. Защита прав детей, находящихся в трудной жизненной ситуации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1. Абзац утратил силу с 1 января 2005 года - </w:t>
      </w:r>
      <w:hyperlink r:id="rId101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Федеральный закон от 22 августа 2004 года N 122-ФЗ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Защита прав детей, находящихся в трудной жизненной ситуации (за исключением содержащихся и обучающихся в федеральных государственных образовательных организациях), осуществляется органами государственной власти субъектов Российской Федерации в соответствии с законодательством субъектов Российской Федерации. Защита прав детей, находящихся в трудной жизненной ситуации, содержащихся и обучающихся в федеральных государственных образовательных организациях, осуществляется федеральными органами государственной власти в соответствии с законодательством Российской Федерации.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(Абзац в редакции, введенной в действие с 1 января 2005 года </w:t>
      </w:r>
      <w:hyperlink r:id="rId102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; в редакции, введенной в действие с 1 сентября 2013 года </w:t>
      </w:r>
      <w:hyperlink r:id="rId103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Государство гарантирует судебную защиту прав детей, находящихся в трудной жизненной ситуации.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2. Пункт утратил силу с 1 января 2005 года - </w:t>
      </w:r>
      <w:hyperlink r:id="rId104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Федеральный закон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 xml:space="preserve">3.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Общественные объединения (организации) и иные некоммерческие организации, в том числе международные объединения (организации) в лице своих отделений в Российской Федерации, осуществляют свою деятельность по защите прав детей, находящихся в трудной жизненной ситуации, в соответствии с общепризнанными принципами и нормами международного права, международными договорами Российской Федерации, законодательством Российской Федерации и законодательством субъектов Российской Федерации.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Указанные объединения (организации) вправе в судебном порядке оспаривать неправомерные ущемляющие или нарушающие права детей, находящихся в трудной жизненной ситуации, действия должностных лиц органов государственной власти, организаций, граждан, в том числе родителей (лиц, их заменяющих), педагогических, медицинских, социальных работников и других специалистов в области работы с детьми.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(Пункт в редакции, введенной в действие с 1 сентября 2013 года </w:t>
      </w:r>
      <w:hyperlink r:id="rId105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 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4.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При регулировании внесудебных процедур, связанных с участием детей и (или) защитой их прав и законных интересов, а также при принятии решений о наказаниях, которые могут применяться к несовершеннолетним, совершившим правонарушения, должностные лица органов государственной власти, местного самоуправления действуют в соответствии с общепризнанными принципами и нормами международного права, нормами, предусмотренными международными договорами Российской Федерации, в том числе в части гуманного обращения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с несовершеннолетними, оказания им квалифицированной юридической помощи, законодательством Российской Федерации.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Обязательными являются обеспечение приоритета личного и социального благополучия ребенка, обеспечение специализации правоприменительных процедур (действий) с его участием или в его интересах, учет особенностей возраста и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социального положения ребенка.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В случае освобождения несовершеннолетнего от уголовной ответственности или от наказания с применением принудительных мер воспитательного воздействия суд, принимая решение о применении указанных мер, за исключением такой меры, как помещение в образовательную организацию для обучающихся с </w:t>
      </w:r>
      <w:proofErr w:type="spell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девиантным</w:t>
      </w:r>
      <w:proofErr w:type="spell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(общественно опасным) поведением, нуждающихся в особых условиях воспитания, обучения и требующих специального педагогического подхода (специальное учебно-воспитательное учреждение открытого или закрытого типа), или медицинскую организацию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, вправе признать необходимым проведение мероприятий по социальной реабилитации несовершеннолетнего.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(Абзац в редакции, введенной в действие с 1 января 2005 года </w:t>
      </w:r>
      <w:hyperlink r:id="rId106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;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в редакции, введенной в действие с 1 сентября 2013 года </w:t>
      </w:r>
      <w:hyperlink r:id="rId107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Если ребенок, с участием которого или в интересах которого осуществляется правоприменительная процедура (действие), нуждается в педагогической, психологической, медицинской, юридической помощи, в социальной реабилитации, должностное лицо, осуществляющее правоприменительную процедуру (действие), независимо от предмета рассмотрения сообщает в компетентный орган о необходимости принятия соответствующих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мер и просит уведомить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его о предпринятых действиях.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>Глава III. Организационные основы гарантий прав ребенка (статьи 16 - 22)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16. Федеральные органы исполнительной власти, органы исполнительной власти субъектов Российской Федерации, осуществляющие гарантии прав ребенка в Российской Федерации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1.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Компетенция федеральных органов исполнительной власти, которые осуществляют гарантии прав ребенка, реализуют государственную политику в интересах детей, в том числе осуществляют 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>деятельность в области образования, охраны здоровья, социальной защиты, социального обслуживания, содействия социальной адаптации и социальной реабилитации детей, обеспечения их занятости и охраны труда, профилактики безнадзорности и правонарушений, организации детского и семейного отдыха, государственной поддержки общественных объединений (организаций), иных некоммерческих организаций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и в других областях в соответствии с законодательством Российской Федерации, устанавливается Президентом Российской Федерации и Правительством Российской Федерации.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(Пункт в редакции, введенной в действие с 1 сентября 2013 года </w:t>
      </w:r>
      <w:hyperlink r:id="rId108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 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2. Пункт утратил силу с 1 января 2005 года - </w:t>
      </w:r>
      <w:hyperlink r:id="rId109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Федеральный закон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3. Компетенция органов исполнительной власти субъектов Российской Федерации, которые осуществляют мероприятия по реализации государственной политики в интересах детей, регулируется законодательством субъектов Российской Федерации.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16_1. Уполномоченный при Президенте Российской Федерации по правам ребенка и уполномоченный по правам ребенка в субъекте Российской Федерации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1. Уполномоченный при Президенте Российской Федерации по правам ребенка в пределах своих полномочий, предусмотренных соответствующим указом Президента Российской Федерации, обеспечивает защиту прав и законных интересов детей.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2. В соответствии с законом и иным нормативным правовым актом субъекта Российской Федерации может учреждаться должность уполномоченного по правам ребенка в субъекте Российской Федерации.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(Статья дополнительно включена с 16 декабря 2011 года </w:t>
      </w:r>
      <w:hyperlink r:id="rId110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3 декабря 2011 года N 378-ФЗ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17. Государственная поддержка органов местного самоуправления, осуществляющих деятельность по защите прав и законных интересов детей (утратила силу с 1 января 2005 года)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(статья утратила силу с 1 января 2005 года - </w:t>
      </w:r>
      <w:hyperlink r:id="rId111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br/>
          <w:t>Федеральный закон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 -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См. </w:t>
      </w:r>
      <w:hyperlink r:id="rId112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предыдущую редакцию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</w:t>
      </w:r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18. Государственная поддержка общественных объединений (организаций) и иных некоммерческих организаций, граждан, осуществляющих деятельность по защите прав и законных интересов детей (утратила силу с 1 января 2005 года)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(статья утратила силу с 1 января 2005 года - </w:t>
      </w:r>
      <w:hyperlink r:id="rId113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br/>
          <w:t>Федеральный закон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 -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См. </w:t>
      </w:r>
      <w:hyperlink r:id="rId114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предыдущую редакцию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</w:t>
      </w:r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19. Государственный заказ на производство товаров и оказание услуг для детей (утратила силу с 1 января 2005 года)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(статья утратила силу с 1 января 2005 года - </w:t>
      </w:r>
      <w:hyperlink r:id="rId115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br/>
          <w:t>Федеральный закон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 -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См. </w:t>
      </w:r>
      <w:hyperlink r:id="rId116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предыдущую редакцию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</w:t>
      </w:r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lastRenderedPageBreak/>
        <w:t>Статья 20. Целевые программы защиты прав и законных интересов детей, поддержки детства (утратила силу с 1 января 2005 года)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(статья утратила силу с 1 января 2005 года - </w:t>
      </w:r>
      <w:hyperlink r:id="rId117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br/>
          <w:t>Федеральный закон от 22 августа 2004 года N 122-ФЗ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 -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См. </w:t>
      </w:r>
      <w:hyperlink r:id="rId118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предыдущую редакцию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)</w:t>
      </w:r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21. Финансирование мероприятий по реализации государственной политики в интересах детей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Финансирование федеральных мероприятий по реализации государственной политики в интересах детей осуществляется за счет средств федерального бюджета, внебюджетных источников, а также за счет средств бюджетов субъектов Российской Федерации в соответствии с законодательством субъектов Российской Федерации (статья в редакции, введенной в действие с 1 января 2005 года </w:t>
      </w:r>
      <w:hyperlink r:id="rId119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22 августа 2004 года N 122-ФЗ</w:t>
        </w:r>
      </w:hyperlink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22. Государственный доклад о положении детей и семей, имеющих детей, в Российской Федерации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(Наименование в редакции, введенной в действие с 16 декабря 2011 года </w:t>
      </w:r>
      <w:hyperlink r:id="rId120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br/>
          <w:t>Федеральным законом от 3 декабря 2011 года N 377-ФЗ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Государственный доклад о положении детей и семей, имеющих детей, в Российской Федерации ежегодно разрабатывается в целях обеспечения органов государственной власти Российской Федерации объективной систематизированной аналитической информацией о положении детей в Российской Федерации и тенденциях его изменения.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(Часть в редакции, введенной в действие с 16 декабря 2011 года </w:t>
      </w:r>
      <w:hyperlink r:id="rId121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3 декабря 2011 года N 377-ФЗ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Государственный доклад о положении детей и семей, имеющих детей, в Российской Федерации представляется Правительством Российской Федерации палатам Федерального Собрания Российской Федерации.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Структура государственного доклада о положении детей и семей, имеющих детей, в Российской Федерации, требования к содержанию его разделов, системе используемых в нем показателей, порядок разработки, распространения, в том числе опубликования, предоставления для общественного обсуждения путем размещения на официальном сайте федерального органа исполнительной власти, уполномоченного Правительством Российской Федерации на разработку данного доклада, в сети "Интернет" и представления результатов общественного обсуждения в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Правительство Российской Федерации определяются Правительством Российской Федерации.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(Часть в редакции, введенной в действие с 16 декабря 2011 года </w:t>
      </w:r>
      <w:hyperlink r:id="rId122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3 декабря 2011 года N 377-ФЗ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  <w:t>(Статья в редакции, введенной в действие с 25 июля 2000 года </w:t>
      </w:r>
      <w:hyperlink r:id="rId123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20 июля 2000 года N 103-ФЗ</w:t>
        </w:r>
      </w:hyperlink>
      <w:proofErr w:type="gramEnd"/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>Глава IV. Гарантии исполнения настоящего Федерального закона (статьи 23 - 23)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23. Судебный порядок разрешения споров при исполнении настоящего Федерального закона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1. </w:t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Родители (лица, их заменяющие), а также педагогические, медицинские, социальные работники, психологи и другие специалисты, которые осуществляют функции по воспитанию, обучению, охране здоровья, социальной защите и социальному обслуживанию ребенка, содействуют его социальной адаптации, социальной реабилитации, вправе обратиться в установленном законодательством Российской Федерации порядке в суд с иском о возмещении ребенку вреда, причиненного его здоровью, имуществу, а 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lastRenderedPageBreak/>
        <w:t>также морального вреда.</w:t>
      </w:r>
      <w:proofErr w:type="gramEnd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Start"/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(Пункт в редакции, введенной в действие с 1 сентября 2013 года </w:t>
      </w:r>
      <w:hyperlink r:id="rId124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Федеральным законом от 2 июля 2013 года N 185-ФЗ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. 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proofErr w:type="gramEnd"/>
    </w:p>
    <w:p w:rsidR="006519FC" w:rsidRPr="006519FC" w:rsidRDefault="006519FC" w:rsidP="006519FC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2. При рассмотрении в судах дел о защите прав и законных интересов ребенка государственная пошлин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а не взимается.</w:t>
      </w: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6519FC">
        <w:rPr>
          <w:rFonts w:ascii="Times New Roman" w:eastAsia="Times New Roman" w:hAnsi="Times New Roman" w:cs="Times New Roman"/>
          <w:color w:val="3C3C3C"/>
          <w:spacing w:val="2"/>
          <w:sz w:val="20"/>
          <w:szCs w:val="20"/>
          <w:lang w:eastAsia="ru-RU"/>
        </w:rPr>
        <w:t>Глава V. Заключительные положения (статьи 24 - 25)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24. Вступление в силу настоящего Федерального закона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1. Настоящий Федеральный закон вступает в силу со дня его официального опубликования.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2. </w:t>
      </w:r>
      <w:hyperlink r:id="rId125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Пункт 3 статьи 7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, </w:t>
      </w:r>
      <w:hyperlink r:id="rId126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пункт 3 статьи 9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, </w:t>
      </w:r>
      <w:hyperlink r:id="rId127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пункты 3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, </w:t>
      </w:r>
      <w:hyperlink r:id="rId128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4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, </w:t>
      </w:r>
      <w:hyperlink r:id="rId129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6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, </w:t>
      </w:r>
      <w:hyperlink r:id="rId130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7 статьи 13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, </w:t>
      </w:r>
      <w:hyperlink r:id="rId131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пункт 3 статьи 15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и </w:t>
      </w:r>
      <w:hyperlink r:id="rId132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пункт 2 статьи 23 настоящего Федерального закона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вступают в силу с 1 июля 1999 года.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3. </w:t>
      </w:r>
      <w:hyperlink r:id="rId133" w:history="1">
        <w:r w:rsidRPr="006519FC">
          <w:rPr>
            <w:rFonts w:ascii="Times New Roman" w:eastAsia="Times New Roman" w:hAnsi="Times New Roman" w:cs="Times New Roman"/>
            <w:color w:val="00466E"/>
            <w:spacing w:val="2"/>
            <w:sz w:val="20"/>
            <w:szCs w:val="20"/>
            <w:u w:val="single"/>
            <w:lang w:eastAsia="ru-RU"/>
          </w:rPr>
          <w:t>Статья 8 настоящего Федерального закона</w:t>
        </w:r>
      </w:hyperlink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 вступае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т в силу с 1 января 2000 года.</w:t>
      </w:r>
    </w:p>
    <w:p w:rsidR="006519FC" w:rsidRPr="006519FC" w:rsidRDefault="006519FC" w:rsidP="006519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4C4C4C"/>
          <w:spacing w:val="2"/>
          <w:sz w:val="20"/>
          <w:szCs w:val="20"/>
          <w:lang w:eastAsia="ru-RU"/>
        </w:rPr>
        <w:t>Статья 25. Приведение нормативных правовых актов в соответствие с настоящим Федеральным законом</w:t>
      </w:r>
    </w:p>
    <w:p w:rsidR="006519FC" w:rsidRPr="006519FC" w:rsidRDefault="006519FC" w:rsidP="006519F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6519F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FF7308" w:rsidRDefault="00FF7308"/>
    <w:sectPr w:rsidR="00FF7308" w:rsidSect="006519FC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AC"/>
    <w:rsid w:val="006519FC"/>
    <w:rsid w:val="007775AC"/>
    <w:rsid w:val="00F57541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7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ocs.cntd.ru/document/420284384" TargetMode="External"/><Relationship Id="rId117" Type="http://schemas.openxmlformats.org/officeDocument/2006/relationships/hyperlink" Target="http://docs.cntd.ru/document/901907297" TargetMode="External"/><Relationship Id="rId21" Type="http://schemas.openxmlformats.org/officeDocument/2006/relationships/hyperlink" Target="http://docs.cntd.ru/document/499029194" TargetMode="External"/><Relationship Id="rId42" Type="http://schemas.openxmlformats.org/officeDocument/2006/relationships/hyperlink" Target="http://docs.cntd.ru/document/499060928" TargetMode="External"/><Relationship Id="rId47" Type="http://schemas.openxmlformats.org/officeDocument/2006/relationships/hyperlink" Target="http://docs.cntd.ru/document/499011868" TargetMode="External"/><Relationship Id="rId63" Type="http://schemas.openxmlformats.org/officeDocument/2006/relationships/hyperlink" Target="http://docs.cntd.ru/document/420387546" TargetMode="External"/><Relationship Id="rId68" Type="http://schemas.openxmlformats.org/officeDocument/2006/relationships/hyperlink" Target="http://docs.cntd.ru/document/9015517" TargetMode="External"/><Relationship Id="rId84" Type="http://schemas.openxmlformats.org/officeDocument/2006/relationships/hyperlink" Target="http://docs.cntd.ru/document/499030936" TargetMode="External"/><Relationship Id="rId89" Type="http://schemas.openxmlformats.org/officeDocument/2006/relationships/hyperlink" Target="http://docs.cntd.ru/document/499030936" TargetMode="External"/><Relationship Id="rId112" Type="http://schemas.openxmlformats.org/officeDocument/2006/relationships/hyperlink" Target="http://docs.cntd.ru/document/901919155" TargetMode="External"/><Relationship Id="rId133" Type="http://schemas.openxmlformats.org/officeDocument/2006/relationships/hyperlink" Target="http://docs.cntd.ru/document/901713538" TargetMode="External"/><Relationship Id="rId16" Type="http://schemas.openxmlformats.org/officeDocument/2006/relationships/hyperlink" Target="http://docs.cntd.ru/document/902190959" TargetMode="External"/><Relationship Id="rId107" Type="http://schemas.openxmlformats.org/officeDocument/2006/relationships/hyperlink" Target="http://docs.cntd.ru/document/499030936" TargetMode="External"/><Relationship Id="rId11" Type="http://schemas.openxmlformats.org/officeDocument/2006/relationships/hyperlink" Target="http://docs.cntd.ru/document/902049016" TargetMode="External"/><Relationship Id="rId32" Type="http://schemas.openxmlformats.org/officeDocument/2006/relationships/hyperlink" Target="http://docs.cntd.ru/document/499030936" TargetMode="External"/><Relationship Id="rId37" Type="http://schemas.openxmlformats.org/officeDocument/2006/relationships/hyperlink" Target="http://docs.cntd.ru/document/499030936" TargetMode="External"/><Relationship Id="rId53" Type="http://schemas.openxmlformats.org/officeDocument/2006/relationships/hyperlink" Target="http://docs.cntd.ru/document/901907297" TargetMode="External"/><Relationship Id="rId58" Type="http://schemas.openxmlformats.org/officeDocument/2006/relationships/hyperlink" Target="http://docs.cntd.ru/document/901907297" TargetMode="External"/><Relationship Id="rId74" Type="http://schemas.openxmlformats.org/officeDocument/2006/relationships/hyperlink" Target="http://docs.cntd.ru/document/901907297" TargetMode="External"/><Relationship Id="rId79" Type="http://schemas.openxmlformats.org/officeDocument/2006/relationships/hyperlink" Target="http://docs.cntd.ru/document/420208751" TargetMode="External"/><Relationship Id="rId102" Type="http://schemas.openxmlformats.org/officeDocument/2006/relationships/hyperlink" Target="http://docs.cntd.ru/document/901907297" TargetMode="External"/><Relationship Id="rId123" Type="http://schemas.openxmlformats.org/officeDocument/2006/relationships/hyperlink" Target="http://docs.cntd.ru/document/901765287" TargetMode="External"/><Relationship Id="rId128" Type="http://schemas.openxmlformats.org/officeDocument/2006/relationships/hyperlink" Target="http://docs.cntd.ru/document/901713538" TargetMode="External"/><Relationship Id="rId5" Type="http://schemas.openxmlformats.org/officeDocument/2006/relationships/image" Target="media/image1.png"/><Relationship Id="rId90" Type="http://schemas.openxmlformats.org/officeDocument/2006/relationships/hyperlink" Target="http://docs.cntd.ru/document/901907297" TargetMode="External"/><Relationship Id="rId95" Type="http://schemas.openxmlformats.org/officeDocument/2006/relationships/hyperlink" Target="http://docs.cntd.ru/document/902290756" TargetMode="External"/><Relationship Id="rId14" Type="http://schemas.openxmlformats.org/officeDocument/2006/relationships/hyperlink" Target="http://docs.cntd.ru/document/902154334" TargetMode="External"/><Relationship Id="rId22" Type="http://schemas.openxmlformats.org/officeDocument/2006/relationships/hyperlink" Target="http://docs.cntd.ru/document/499030936" TargetMode="External"/><Relationship Id="rId27" Type="http://schemas.openxmlformats.org/officeDocument/2006/relationships/hyperlink" Target="http://docs.cntd.ru/document/420287118" TargetMode="External"/><Relationship Id="rId30" Type="http://schemas.openxmlformats.org/officeDocument/2006/relationships/hyperlink" Target="http://docs.cntd.ru/document/9004937" TargetMode="External"/><Relationship Id="rId35" Type="http://schemas.openxmlformats.org/officeDocument/2006/relationships/hyperlink" Target="http://docs.cntd.ru/document/420318431" TargetMode="External"/><Relationship Id="rId43" Type="http://schemas.openxmlformats.org/officeDocument/2006/relationships/hyperlink" Target="http://docs.cntd.ru/document/420318431" TargetMode="External"/><Relationship Id="rId48" Type="http://schemas.openxmlformats.org/officeDocument/2006/relationships/hyperlink" Target="http://docs.cntd.ru/document/9004937" TargetMode="External"/><Relationship Id="rId56" Type="http://schemas.openxmlformats.org/officeDocument/2006/relationships/hyperlink" Target="http://docs.cntd.ru/document/901907297" TargetMode="External"/><Relationship Id="rId64" Type="http://schemas.openxmlformats.org/officeDocument/2006/relationships/hyperlink" Target="http://docs.cntd.ru/document/901907297" TargetMode="External"/><Relationship Id="rId69" Type="http://schemas.openxmlformats.org/officeDocument/2006/relationships/hyperlink" Target="http://docs.cntd.ru/document/901907297" TargetMode="External"/><Relationship Id="rId77" Type="http://schemas.openxmlformats.org/officeDocument/2006/relationships/hyperlink" Target="http://docs.cntd.ru/document/901907297" TargetMode="External"/><Relationship Id="rId100" Type="http://schemas.openxmlformats.org/officeDocument/2006/relationships/hyperlink" Target="http://docs.cntd.ru/document/499011868" TargetMode="External"/><Relationship Id="rId105" Type="http://schemas.openxmlformats.org/officeDocument/2006/relationships/hyperlink" Target="http://docs.cntd.ru/document/499030936" TargetMode="External"/><Relationship Id="rId113" Type="http://schemas.openxmlformats.org/officeDocument/2006/relationships/hyperlink" Target="http://docs.cntd.ru/document/901907297" TargetMode="External"/><Relationship Id="rId118" Type="http://schemas.openxmlformats.org/officeDocument/2006/relationships/hyperlink" Target="http://docs.cntd.ru/document/901919155" TargetMode="External"/><Relationship Id="rId126" Type="http://schemas.openxmlformats.org/officeDocument/2006/relationships/hyperlink" Target="http://docs.cntd.ru/document/901713538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://docs.cntd.ru/document/901907297" TargetMode="External"/><Relationship Id="rId51" Type="http://schemas.openxmlformats.org/officeDocument/2006/relationships/hyperlink" Target="http://docs.cntd.ru/document/902154334" TargetMode="External"/><Relationship Id="rId72" Type="http://schemas.openxmlformats.org/officeDocument/2006/relationships/hyperlink" Target="http://docs.cntd.ru/document/901907297" TargetMode="External"/><Relationship Id="rId80" Type="http://schemas.openxmlformats.org/officeDocument/2006/relationships/hyperlink" Target="http://docs.cntd.ru/document/420387546" TargetMode="External"/><Relationship Id="rId85" Type="http://schemas.openxmlformats.org/officeDocument/2006/relationships/hyperlink" Target="http://docs.cntd.ru/document/901918783" TargetMode="External"/><Relationship Id="rId93" Type="http://schemas.openxmlformats.org/officeDocument/2006/relationships/hyperlink" Target="http://docs.cntd.ru/document/499029194" TargetMode="External"/><Relationship Id="rId98" Type="http://schemas.openxmlformats.org/officeDocument/2006/relationships/hyperlink" Target="http://docs.cntd.ru/document/420284384" TargetMode="External"/><Relationship Id="rId121" Type="http://schemas.openxmlformats.org/officeDocument/2006/relationships/hyperlink" Target="http://docs.cntd.ru/document/902315221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docs.cntd.ru/document/902049036" TargetMode="External"/><Relationship Id="rId17" Type="http://schemas.openxmlformats.org/officeDocument/2006/relationships/hyperlink" Target="http://docs.cntd.ru/document/902290756" TargetMode="External"/><Relationship Id="rId25" Type="http://schemas.openxmlformats.org/officeDocument/2006/relationships/hyperlink" Target="http://docs.cntd.ru/document/499060928" TargetMode="External"/><Relationship Id="rId33" Type="http://schemas.openxmlformats.org/officeDocument/2006/relationships/hyperlink" Target="http://docs.cntd.ru/document/901918783" TargetMode="External"/><Relationship Id="rId38" Type="http://schemas.openxmlformats.org/officeDocument/2006/relationships/hyperlink" Target="http://docs.cntd.ru/document/420318431" TargetMode="External"/><Relationship Id="rId46" Type="http://schemas.openxmlformats.org/officeDocument/2006/relationships/hyperlink" Target="http://docs.cntd.ru/document/499011868" TargetMode="External"/><Relationship Id="rId59" Type="http://schemas.openxmlformats.org/officeDocument/2006/relationships/hyperlink" Target="http://docs.cntd.ru/document/901907297" TargetMode="External"/><Relationship Id="rId67" Type="http://schemas.openxmlformats.org/officeDocument/2006/relationships/hyperlink" Target="http://docs.cntd.ru/document/9004937" TargetMode="External"/><Relationship Id="rId103" Type="http://schemas.openxmlformats.org/officeDocument/2006/relationships/hyperlink" Target="http://docs.cntd.ru/document/499030936" TargetMode="External"/><Relationship Id="rId108" Type="http://schemas.openxmlformats.org/officeDocument/2006/relationships/hyperlink" Target="http://docs.cntd.ru/document/499030936" TargetMode="External"/><Relationship Id="rId116" Type="http://schemas.openxmlformats.org/officeDocument/2006/relationships/hyperlink" Target="http://docs.cntd.ru/document/901919155" TargetMode="External"/><Relationship Id="rId124" Type="http://schemas.openxmlformats.org/officeDocument/2006/relationships/hyperlink" Target="http://docs.cntd.ru/document/499030936" TargetMode="External"/><Relationship Id="rId129" Type="http://schemas.openxmlformats.org/officeDocument/2006/relationships/hyperlink" Target="http://docs.cntd.ru/document/901713538" TargetMode="External"/><Relationship Id="rId20" Type="http://schemas.openxmlformats.org/officeDocument/2006/relationships/hyperlink" Target="http://docs.cntd.ru/document/499011868" TargetMode="External"/><Relationship Id="rId41" Type="http://schemas.openxmlformats.org/officeDocument/2006/relationships/hyperlink" Target="http://docs.cntd.ru/document/901918783" TargetMode="External"/><Relationship Id="rId54" Type="http://schemas.openxmlformats.org/officeDocument/2006/relationships/hyperlink" Target="http://docs.cntd.ru/document/901918783" TargetMode="External"/><Relationship Id="rId62" Type="http://schemas.openxmlformats.org/officeDocument/2006/relationships/hyperlink" Target="http://docs.cntd.ru/document/901907297" TargetMode="External"/><Relationship Id="rId70" Type="http://schemas.openxmlformats.org/officeDocument/2006/relationships/hyperlink" Target="http://docs.cntd.ru/document/499030936" TargetMode="External"/><Relationship Id="rId75" Type="http://schemas.openxmlformats.org/officeDocument/2006/relationships/hyperlink" Target="http://docs.cntd.ru/document/499059427" TargetMode="External"/><Relationship Id="rId83" Type="http://schemas.openxmlformats.org/officeDocument/2006/relationships/hyperlink" Target="http://docs.cntd.ru/document/901918783" TargetMode="External"/><Relationship Id="rId88" Type="http://schemas.openxmlformats.org/officeDocument/2006/relationships/hyperlink" Target="http://docs.cntd.ru/document/901918783" TargetMode="External"/><Relationship Id="rId91" Type="http://schemas.openxmlformats.org/officeDocument/2006/relationships/hyperlink" Target="http://docs.cntd.ru/document/901907297" TargetMode="External"/><Relationship Id="rId96" Type="http://schemas.openxmlformats.org/officeDocument/2006/relationships/hyperlink" Target="http://docs.cntd.ru/document/902111488" TargetMode="External"/><Relationship Id="rId111" Type="http://schemas.openxmlformats.org/officeDocument/2006/relationships/hyperlink" Target="http://docs.cntd.ru/document/901907297" TargetMode="External"/><Relationship Id="rId132" Type="http://schemas.openxmlformats.org/officeDocument/2006/relationships/hyperlink" Target="http://docs.cntd.ru/document/901713538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65287" TargetMode="External"/><Relationship Id="rId15" Type="http://schemas.openxmlformats.org/officeDocument/2006/relationships/hyperlink" Target="http://docs.cntd.ru/document/902159570" TargetMode="External"/><Relationship Id="rId23" Type="http://schemas.openxmlformats.org/officeDocument/2006/relationships/hyperlink" Target="http://docs.cntd.ru/document/499059427" TargetMode="External"/><Relationship Id="rId28" Type="http://schemas.openxmlformats.org/officeDocument/2006/relationships/hyperlink" Target="http://docs.cntd.ru/document/420318431" TargetMode="External"/><Relationship Id="rId36" Type="http://schemas.openxmlformats.org/officeDocument/2006/relationships/hyperlink" Target="http://docs.cntd.ru/document/901918783" TargetMode="External"/><Relationship Id="rId49" Type="http://schemas.openxmlformats.org/officeDocument/2006/relationships/hyperlink" Target="http://docs.cntd.ru/document/9004937" TargetMode="External"/><Relationship Id="rId57" Type="http://schemas.openxmlformats.org/officeDocument/2006/relationships/hyperlink" Target="http://docs.cntd.ru/document/499011868" TargetMode="External"/><Relationship Id="rId106" Type="http://schemas.openxmlformats.org/officeDocument/2006/relationships/hyperlink" Target="http://docs.cntd.ru/document/901907297" TargetMode="External"/><Relationship Id="rId114" Type="http://schemas.openxmlformats.org/officeDocument/2006/relationships/hyperlink" Target="http://docs.cntd.ru/document/901919155" TargetMode="External"/><Relationship Id="rId119" Type="http://schemas.openxmlformats.org/officeDocument/2006/relationships/hyperlink" Target="http://docs.cntd.ru/document/901907297" TargetMode="External"/><Relationship Id="rId127" Type="http://schemas.openxmlformats.org/officeDocument/2006/relationships/hyperlink" Target="http://docs.cntd.ru/document/901713538" TargetMode="External"/><Relationship Id="rId10" Type="http://schemas.openxmlformats.org/officeDocument/2006/relationships/hyperlink" Target="http://docs.cntd.ru/document/902049016" TargetMode="External"/><Relationship Id="rId31" Type="http://schemas.openxmlformats.org/officeDocument/2006/relationships/hyperlink" Target="http://docs.cntd.ru/document/902049036" TargetMode="External"/><Relationship Id="rId44" Type="http://schemas.openxmlformats.org/officeDocument/2006/relationships/hyperlink" Target="http://docs.cntd.ru/document/902154334" TargetMode="External"/><Relationship Id="rId52" Type="http://schemas.openxmlformats.org/officeDocument/2006/relationships/hyperlink" Target="http://docs.cntd.ru/document/901907297" TargetMode="External"/><Relationship Id="rId60" Type="http://schemas.openxmlformats.org/officeDocument/2006/relationships/hyperlink" Target="http://docs.cntd.ru/document/901907297" TargetMode="External"/><Relationship Id="rId65" Type="http://schemas.openxmlformats.org/officeDocument/2006/relationships/hyperlink" Target="http://docs.cntd.ru/document/902190959" TargetMode="External"/><Relationship Id="rId73" Type="http://schemas.openxmlformats.org/officeDocument/2006/relationships/hyperlink" Target="http://docs.cntd.ru/document/499030936" TargetMode="External"/><Relationship Id="rId78" Type="http://schemas.openxmlformats.org/officeDocument/2006/relationships/hyperlink" Target="http://docs.cntd.ru/document/499030936" TargetMode="External"/><Relationship Id="rId81" Type="http://schemas.openxmlformats.org/officeDocument/2006/relationships/hyperlink" Target="http://docs.cntd.ru/document/420387546" TargetMode="External"/><Relationship Id="rId86" Type="http://schemas.openxmlformats.org/officeDocument/2006/relationships/hyperlink" Target="http://docs.cntd.ru/document/499030936" TargetMode="External"/><Relationship Id="rId94" Type="http://schemas.openxmlformats.org/officeDocument/2006/relationships/hyperlink" Target="http://docs.cntd.ru/document/902254151" TargetMode="External"/><Relationship Id="rId99" Type="http://schemas.openxmlformats.org/officeDocument/2006/relationships/hyperlink" Target="http://docs.cntd.ru/document/902154334" TargetMode="External"/><Relationship Id="rId101" Type="http://schemas.openxmlformats.org/officeDocument/2006/relationships/hyperlink" Target="http://docs.cntd.ru/document/901907297" TargetMode="External"/><Relationship Id="rId122" Type="http://schemas.openxmlformats.org/officeDocument/2006/relationships/hyperlink" Target="http://docs.cntd.ru/document/902315221" TargetMode="External"/><Relationship Id="rId130" Type="http://schemas.openxmlformats.org/officeDocument/2006/relationships/hyperlink" Target="http://docs.cntd.ru/document/901713538" TargetMode="External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18783" TargetMode="External"/><Relationship Id="rId13" Type="http://schemas.openxmlformats.org/officeDocument/2006/relationships/hyperlink" Target="http://docs.cntd.ru/document/902111488" TargetMode="External"/><Relationship Id="rId18" Type="http://schemas.openxmlformats.org/officeDocument/2006/relationships/hyperlink" Target="http://docs.cntd.ru/document/902315221" TargetMode="External"/><Relationship Id="rId39" Type="http://schemas.openxmlformats.org/officeDocument/2006/relationships/hyperlink" Target="http://docs.cntd.ru/document/901918783" TargetMode="External"/><Relationship Id="rId109" Type="http://schemas.openxmlformats.org/officeDocument/2006/relationships/hyperlink" Target="http://docs.cntd.ru/document/901907297" TargetMode="External"/><Relationship Id="rId34" Type="http://schemas.openxmlformats.org/officeDocument/2006/relationships/hyperlink" Target="http://docs.cntd.ru/document/499030936" TargetMode="External"/><Relationship Id="rId50" Type="http://schemas.openxmlformats.org/officeDocument/2006/relationships/hyperlink" Target="http://docs.cntd.ru/document/9004937" TargetMode="External"/><Relationship Id="rId55" Type="http://schemas.openxmlformats.org/officeDocument/2006/relationships/hyperlink" Target="http://docs.cntd.ru/document/499030936" TargetMode="External"/><Relationship Id="rId76" Type="http://schemas.openxmlformats.org/officeDocument/2006/relationships/hyperlink" Target="http://docs.cntd.ru/document/499030936" TargetMode="External"/><Relationship Id="rId97" Type="http://schemas.openxmlformats.org/officeDocument/2006/relationships/hyperlink" Target="http://docs.cntd.ru/document/420284384" TargetMode="External"/><Relationship Id="rId104" Type="http://schemas.openxmlformats.org/officeDocument/2006/relationships/hyperlink" Target="http://docs.cntd.ru/document/901907297" TargetMode="External"/><Relationship Id="rId120" Type="http://schemas.openxmlformats.org/officeDocument/2006/relationships/hyperlink" Target="http://docs.cntd.ru/document/902315221" TargetMode="External"/><Relationship Id="rId125" Type="http://schemas.openxmlformats.org/officeDocument/2006/relationships/hyperlink" Target="http://docs.cntd.ru/document/901713538" TargetMode="External"/><Relationship Id="rId7" Type="http://schemas.openxmlformats.org/officeDocument/2006/relationships/hyperlink" Target="http://docs.cntd.ru/document/901907297" TargetMode="External"/><Relationship Id="rId71" Type="http://schemas.openxmlformats.org/officeDocument/2006/relationships/hyperlink" Target="http://docs.cntd.ru/document/901907297" TargetMode="External"/><Relationship Id="rId92" Type="http://schemas.openxmlformats.org/officeDocument/2006/relationships/hyperlink" Target="http://docs.cntd.ru/document/90229075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docs.cntd.ru/document/420387546" TargetMode="External"/><Relationship Id="rId24" Type="http://schemas.openxmlformats.org/officeDocument/2006/relationships/hyperlink" Target="http://docs.cntd.ru/document/499059427" TargetMode="External"/><Relationship Id="rId40" Type="http://schemas.openxmlformats.org/officeDocument/2006/relationships/hyperlink" Target="http://docs.cntd.ru/document/499060928" TargetMode="External"/><Relationship Id="rId45" Type="http://schemas.openxmlformats.org/officeDocument/2006/relationships/hyperlink" Target="http://docs.cntd.ru/document/499011868" TargetMode="External"/><Relationship Id="rId66" Type="http://schemas.openxmlformats.org/officeDocument/2006/relationships/hyperlink" Target="http://docs.cntd.ru/document/499030936" TargetMode="External"/><Relationship Id="rId87" Type="http://schemas.openxmlformats.org/officeDocument/2006/relationships/hyperlink" Target="http://docs.cntd.ru/document/499030936" TargetMode="External"/><Relationship Id="rId110" Type="http://schemas.openxmlformats.org/officeDocument/2006/relationships/hyperlink" Target="http://docs.cntd.ru/document/902315264" TargetMode="External"/><Relationship Id="rId115" Type="http://schemas.openxmlformats.org/officeDocument/2006/relationships/hyperlink" Target="http://docs.cntd.ru/document/901907297" TargetMode="External"/><Relationship Id="rId131" Type="http://schemas.openxmlformats.org/officeDocument/2006/relationships/hyperlink" Target="http://docs.cntd.ru/document/901713538" TargetMode="External"/><Relationship Id="rId61" Type="http://schemas.openxmlformats.org/officeDocument/2006/relationships/hyperlink" Target="http://docs.cntd.ru/document/901907297" TargetMode="External"/><Relationship Id="rId82" Type="http://schemas.openxmlformats.org/officeDocument/2006/relationships/hyperlink" Target="http://docs.cntd.ru/document/499030936" TargetMode="External"/><Relationship Id="rId19" Type="http://schemas.openxmlformats.org/officeDocument/2006/relationships/hyperlink" Target="http://docs.cntd.ru/document/9023152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19</Pages>
  <Words>9587</Words>
  <Characters>54650</Characters>
  <Application>Microsoft Office Word</Application>
  <DocSecurity>0</DocSecurity>
  <Lines>455</Lines>
  <Paragraphs>128</Paragraphs>
  <ScaleCrop>false</ScaleCrop>
  <Company/>
  <LinksUpToDate>false</LinksUpToDate>
  <CharactersWithSpaces>64109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3</cp:revision>
  <dcterms:created xsi:type="dcterms:W3CDTF">2017-02-01T07:32:00Z</dcterms:created>
  <dcterms:modified xsi:type="dcterms:W3CDTF">2017-02-01T07:52:00Z</dcterms:modified>
</cp:coreProperties>
</file>